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67E4A926" w:rsidR="007456CB" w:rsidRPr="00B85E11" w:rsidRDefault="007456CB" w:rsidP="00836B1B">
      <w:pPr>
        <w:tabs>
          <w:tab w:val="left" w:pos="9072"/>
        </w:tabs>
        <w:spacing w:before="240" w:after="0" w:line="276" w:lineRule="auto"/>
        <w:ind w:left="305" w:right="288" w:firstLine="0"/>
        <w:rPr>
          <w:rFonts w:ascii="Arial" w:hAnsi="Arial" w:cs="Arial"/>
          <w:color w:val="auto"/>
          <w:sz w:val="24"/>
          <w:szCs w:val="24"/>
        </w:rPr>
      </w:pPr>
      <w:r w:rsidRPr="008D6E2C">
        <w:rPr>
          <w:rFonts w:ascii="Arial" w:hAnsi="Arial" w:cs="Arial"/>
          <w:sz w:val="24"/>
          <w:szCs w:val="24"/>
        </w:rPr>
        <w:t xml:space="preserve">Acuerdo por el que se </w:t>
      </w:r>
      <w:r w:rsidR="0053716A">
        <w:rPr>
          <w:rFonts w:ascii="Arial" w:hAnsi="Arial" w:cs="Arial"/>
          <w:sz w:val="24"/>
          <w:szCs w:val="24"/>
        </w:rPr>
        <w:t>aprueba</w:t>
      </w:r>
      <w:r w:rsidR="0053716A">
        <w:rPr>
          <w:rStyle w:val="Refdenotaalpie"/>
          <w:rFonts w:ascii="Arial" w:hAnsi="Arial" w:cs="Arial"/>
          <w:sz w:val="24"/>
          <w:szCs w:val="24"/>
        </w:rPr>
        <w:footnoteReference w:id="1"/>
      </w:r>
      <w:r w:rsidR="0053716A">
        <w:rPr>
          <w:rFonts w:ascii="Arial" w:hAnsi="Arial" w:cs="Arial"/>
          <w:sz w:val="24"/>
          <w:szCs w:val="24"/>
        </w:rPr>
        <w:t xml:space="preserve"> el proyecto de Acuerdo que </w:t>
      </w:r>
      <w:r w:rsidRPr="008D6E2C">
        <w:rPr>
          <w:rFonts w:ascii="Arial" w:hAnsi="Arial" w:cs="Arial"/>
          <w:sz w:val="24"/>
          <w:szCs w:val="24"/>
        </w:rPr>
        <w:t xml:space="preserve">declara </w:t>
      </w:r>
      <w:r w:rsidR="0053716A">
        <w:rPr>
          <w:rFonts w:ascii="Arial" w:hAnsi="Arial" w:cs="Arial"/>
          <w:sz w:val="24"/>
          <w:szCs w:val="24"/>
        </w:rPr>
        <w:t xml:space="preserve">como </w:t>
      </w:r>
      <w:r w:rsidRPr="008D6E2C">
        <w:rPr>
          <w:rFonts w:ascii="Arial" w:hAnsi="Arial" w:cs="Arial"/>
          <w:color w:val="auto"/>
          <w:sz w:val="24"/>
          <w:szCs w:val="24"/>
        </w:rPr>
        <w:t>jurídica</w:t>
      </w:r>
      <w:r w:rsidRPr="00B85E11">
        <w:rPr>
          <w:rFonts w:ascii="Arial" w:hAnsi="Arial" w:cs="Arial"/>
          <w:color w:val="auto"/>
          <w:sz w:val="24"/>
          <w:szCs w:val="24"/>
        </w:rPr>
        <w:t xml:space="preserve">mente </w:t>
      </w:r>
      <w:r w:rsidRPr="00B85E11">
        <w:rPr>
          <w:rFonts w:ascii="Arial" w:hAnsi="Arial" w:cs="Arial"/>
          <w:b/>
          <w:bCs/>
          <w:color w:val="auto"/>
          <w:sz w:val="24"/>
          <w:szCs w:val="24"/>
        </w:rPr>
        <w:t>válida</w:t>
      </w:r>
      <w:r w:rsidRPr="00B85E11">
        <w:rPr>
          <w:rFonts w:ascii="Arial" w:hAnsi="Arial" w:cs="Arial"/>
          <w:color w:val="auto"/>
          <w:sz w:val="24"/>
          <w:szCs w:val="24"/>
        </w:rPr>
        <w:t xml:space="preserve"> la elección</w:t>
      </w:r>
      <w:r w:rsidRPr="00B85E11">
        <w:rPr>
          <w:rStyle w:val="Refdenotaalpie"/>
          <w:rFonts w:ascii="Arial" w:hAnsi="Arial" w:cs="Arial"/>
          <w:color w:val="auto"/>
          <w:sz w:val="24"/>
          <w:szCs w:val="24"/>
        </w:rPr>
        <w:footnoteReference w:id="2"/>
      </w:r>
      <w:r w:rsidRPr="00B85E11">
        <w:rPr>
          <w:rFonts w:ascii="Arial" w:hAnsi="Arial" w:cs="Arial"/>
          <w:color w:val="auto"/>
          <w:sz w:val="24"/>
          <w:szCs w:val="24"/>
        </w:rPr>
        <w:t xml:space="preserve"> </w:t>
      </w:r>
      <w:r w:rsidRPr="004D7A11">
        <w:rPr>
          <w:rFonts w:ascii="Arial" w:hAnsi="Arial" w:cs="Arial"/>
          <w:color w:val="auto"/>
          <w:sz w:val="24"/>
          <w:szCs w:val="24"/>
        </w:rPr>
        <w:t xml:space="preserve">ordinaria de concejalías al Ayuntamiento </w:t>
      </w:r>
      <w:r w:rsidR="00D52E84" w:rsidRPr="004D7A11">
        <w:rPr>
          <w:rFonts w:ascii="Arial" w:hAnsi="Arial" w:cs="Arial"/>
          <w:color w:val="auto"/>
          <w:sz w:val="24"/>
          <w:szCs w:val="24"/>
        </w:rPr>
        <w:t>de</w:t>
      </w:r>
      <w:r w:rsidRPr="004D7A11">
        <w:rPr>
          <w:rFonts w:ascii="Arial" w:hAnsi="Arial" w:cs="Arial"/>
          <w:color w:val="auto"/>
          <w:sz w:val="24"/>
          <w:szCs w:val="24"/>
        </w:rPr>
        <w:t xml:space="preserve"> </w:t>
      </w:r>
      <w:r w:rsidR="007241AD">
        <w:rPr>
          <w:rFonts w:ascii="Arial" w:hAnsi="Arial" w:cs="Arial"/>
          <w:color w:val="auto"/>
          <w:sz w:val="24"/>
          <w:szCs w:val="24"/>
        </w:rPr>
        <w:t>Yaxe</w:t>
      </w:r>
      <w:r w:rsidRPr="004D7A11">
        <w:rPr>
          <w:rFonts w:ascii="Arial" w:hAnsi="Arial" w:cs="Arial"/>
          <w:color w:val="auto"/>
          <w:sz w:val="24"/>
          <w:szCs w:val="24"/>
        </w:rPr>
        <w:t xml:space="preserve">, Oaxaca, que electoralmente se rige por Sistemas Normativos Indígenas, celebrada el día </w:t>
      </w:r>
      <w:r w:rsidR="007241AD">
        <w:rPr>
          <w:rFonts w:ascii="Arial" w:hAnsi="Arial" w:cs="Arial"/>
          <w:color w:val="auto"/>
          <w:sz w:val="24"/>
          <w:szCs w:val="24"/>
        </w:rPr>
        <w:t>16</w:t>
      </w:r>
      <w:r w:rsidRPr="004D7A11">
        <w:rPr>
          <w:rFonts w:ascii="Arial" w:hAnsi="Arial" w:cs="Arial"/>
          <w:color w:val="auto"/>
          <w:sz w:val="24"/>
          <w:szCs w:val="24"/>
        </w:rPr>
        <w:t xml:space="preserve"> de</w:t>
      </w:r>
      <w:r w:rsidR="00857820" w:rsidRPr="004D7A11">
        <w:rPr>
          <w:rFonts w:ascii="Arial" w:hAnsi="Arial" w:cs="Arial"/>
          <w:color w:val="auto"/>
          <w:sz w:val="24"/>
          <w:szCs w:val="24"/>
        </w:rPr>
        <w:t xml:space="preserve"> octubre</w:t>
      </w:r>
      <w:r w:rsidRPr="004D7A11">
        <w:rPr>
          <w:rFonts w:ascii="Arial" w:hAnsi="Arial" w:cs="Arial"/>
          <w:color w:val="auto"/>
          <w:sz w:val="24"/>
          <w:szCs w:val="24"/>
        </w:rPr>
        <w:t xml:space="preserve"> de 2022</w:t>
      </w:r>
      <w:r w:rsidRPr="00B85E11">
        <w:rPr>
          <w:rFonts w:ascii="Arial" w:hAnsi="Arial" w:cs="Arial"/>
          <w:color w:val="auto"/>
          <w:sz w:val="24"/>
          <w:szCs w:val="24"/>
        </w:rPr>
        <w:t xml:space="preserve">, </w:t>
      </w:r>
      <w:bookmarkStart w:id="1" w:name="_Hlk97739498"/>
      <w:r w:rsidRPr="00B85E11">
        <w:rPr>
          <w:rFonts w:ascii="Arial" w:hAnsi="Arial" w:cs="Arial"/>
          <w:color w:val="auto"/>
          <w:sz w:val="24"/>
          <w:szCs w:val="24"/>
        </w:rPr>
        <w:t>en virtud de que se llevó a cabo conforme a</w:t>
      </w:r>
      <w:r w:rsidR="00E96712" w:rsidRPr="00B85E11">
        <w:rPr>
          <w:rFonts w:ascii="Arial" w:hAnsi="Arial" w:cs="Arial"/>
          <w:color w:val="auto"/>
          <w:sz w:val="24"/>
          <w:szCs w:val="24"/>
        </w:rPr>
        <w:t>l</w:t>
      </w:r>
      <w:r w:rsidRPr="00B85E11">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1"/>
    <w:p w14:paraId="6EF7B87A" w14:textId="77777777" w:rsidR="007456CB" w:rsidRPr="00B85E11" w:rsidRDefault="007456CB" w:rsidP="007456CB">
      <w:pPr>
        <w:spacing w:after="0" w:line="276" w:lineRule="auto"/>
        <w:ind w:left="284" w:right="26" w:firstLine="0"/>
        <w:jc w:val="center"/>
        <w:rPr>
          <w:rFonts w:ascii="Arial" w:hAnsi="Arial" w:cs="Arial"/>
          <w:color w:val="auto"/>
          <w:sz w:val="24"/>
          <w:szCs w:val="24"/>
        </w:rPr>
      </w:pPr>
      <w:r w:rsidRPr="00B85E11">
        <w:rPr>
          <w:rFonts w:ascii="Arial" w:hAnsi="Arial" w:cs="Arial"/>
          <w:color w:val="auto"/>
          <w:sz w:val="24"/>
          <w:szCs w:val="24"/>
        </w:rPr>
        <w:t xml:space="preserve">                                                              </w:t>
      </w:r>
    </w:p>
    <w:p w14:paraId="306D1D27" w14:textId="69A51FA3" w:rsidR="007456CB" w:rsidRDefault="007456CB" w:rsidP="007456CB">
      <w:pPr>
        <w:spacing w:before="120" w:after="240" w:line="276" w:lineRule="auto"/>
        <w:ind w:left="284" w:right="28" w:firstLine="0"/>
        <w:jc w:val="center"/>
        <w:rPr>
          <w:rFonts w:ascii="Arial" w:hAnsi="Arial" w:cs="Arial"/>
          <w:b/>
          <w:color w:val="auto"/>
          <w:sz w:val="24"/>
          <w:szCs w:val="24"/>
        </w:rPr>
      </w:pPr>
      <w:r w:rsidRPr="00B85E11">
        <w:rPr>
          <w:rFonts w:ascii="Arial" w:hAnsi="Arial" w:cs="Arial"/>
          <w:b/>
          <w:color w:val="auto"/>
          <w:sz w:val="24"/>
          <w:szCs w:val="24"/>
        </w:rPr>
        <w:t>A B R E V I A T U R A S:</w:t>
      </w:r>
    </w:p>
    <w:p w14:paraId="7EBB9BE2" w14:textId="77777777" w:rsidR="00BF4574" w:rsidRPr="00B85E11" w:rsidRDefault="00BF4574" w:rsidP="007456CB">
      <w:pPr>
        <w:spacing w:before="120" w:after="240" w:line="276" w:lineRule="auto"/>
        <w:ind w:left="284" w:right="28" w:firstLine="0"/>
        <w:jc w:val="center"/>
        <w:rPr>
          <w:rFonts w:ascii="Arial" w:hAnsi="Arial" w:cs="Arial"/>
          <w:color w:val="auto"/>
          <w:sz w:val="24"/>
          <w:szCs w:val="24"/>
        </w:rPr>
      </w:pPr>
    </w:p>
    <w:tbl>
      <w:tblPr>
        <w:tblW w:w="8147" w:type="dxa"/>
        <w:tblInd w:w="500" w:type="dxa"/>
        <w:tblLayout w:type="fixed"/>
        <w:tblLook w:val="04A0" w:firstRow="1" w:lastRow="0" w:firstColumn="1" w:lastColumn="0" w:noHBand="0" w:noVBand="1"/>
      </w:tblPr>
      <w:tblGrid>
        <w:gridCol w:w="2761"/>
        <w:gridCol w:w="5386"/>
      </w:tblGrid>
      <w:tr w:rsidR="00B85E11" w:rsidRPr="00B85E11" w14:paraId="684C48DF" w14:textId="77777777" w:rsidTr="000C7F5E">
        <w:trPr>
          <w:trHeight w:val="624"/>
        </w:trPr>
        <w:tc>
          <w:tcPr>
            <w:tcW w:w="2761" w:type="dxa"/>
            <w:shd w:val="clear" w:color="auto" w:fill="auto"/>
            <w:vAlign w:val="center"/>
          </w:tcPr>
          <w:p w14:paraId="65042C52"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Consejo General   del Instituto Estatal Electoral y de Participación Ciudadana de Oaxaca.</w:t>
            </w:r>
          </w:p>
        </w:tc>
      </w:tr>
      <w:tr w:rsidR="00B85E11" w:rsidRPr="00B85E11" w14:paraId="1AF33E16" w14:textId="77777777" w:rsidTr="000C7F5E">
        <w:trPr>
          <w:trHeight w:val="624"/>
        </w:trPr>
        <w:tc>
          <w:tcPr>
            <w:tcW w:w="2761" w:type="dxa"/>
            <w:shd w:val="clear" w:color="auto" w:fill="auto"/>
            <w:vAlign w:val="center"/>
          </w:tcPr>
          <w:p w14:paraId="51948AF9"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Instituto Estatal Electoral y de Participación Ciudadana de Oaxaca.</w:t>
            </w:r>
          </w:p>
        </w:tc>
      </w:tr>
      <w:tr w:rsidR="00B85E11" w:rsidRPr="00B85E11" w14:paraId="6A75E337" w14:textId="77777777" w:rsidTr="000C7F5E">
        <w:trPr>
          <w:trHeight w:val="624"/>
        </w:trPr>
        <w:tc>
          <w:tcPr>
            <w:tcW w:w="2761" w:type="dxa"/>
            <w:shd w:val="clear" w:color="auto" w:fill="auto"/>
            <w:vAlign w:val="center"/>
          </w:tcPr>
          <w:p w14:paraId="00A19D60"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Dirección Ejecutiva de Sistemas Normativos Indígenas.</w:t>
            </w:r>
          </w:p>
        </w:tc>
      </w:tr>
      <w:tr w:rsidR="00836B1B" w:rsidRPr="00B85E11" w14:paraId="69E4C19A" w14:textId="77777777" w:rsidTr="00066F9C">
        <w:trPr>
          <w:trHeight w:val="624"/>
        </w:trPr>
        <w:tc>
          <w:tcPr>
            <w:tcW w:w="2761" w:type="dxa"/>
            <w:shd w:val="clear" w:color="auto" w:fill="auto"/>
          </w:tcPr>
          <w:p w14:paraId="67352161" w14:textId="0DD1F5B0" w:rsidR="00836B1B" w:rsidRPr="00836B1B" w:rsidRDefault="00836B1B" w:rsidP="00836B1B">
            <w:pPr>
              <w:widowControl w:val="0"/>
              <w:spacing w:after="240" w:line="276" w:lineRule="auto"/>
              <w:ind w:left="-108" w:right="-74" w:firstLine="0"/>
              <w:jc w:val="left"/>
              <w:rPr>
                <w:rFonts w:ascii="Arial" w:hAnsi="Arial" w:cs="Arial"/>
                <w:b/>
                <w:bCs/>
                <w:color w:val="auto"/>
                <w:sz w:val="24"/>
                <w:szCs w:val="24"/>
              </w:rPr>
            </w:pPr>
            <w:r w:rsidRPr="00836B1B">
              <w:rPr>
                <w:rFonts w:ascii="Arial" w:hAnsi="Arial" w:cs="Arial"/>
                <w:b/>
                <w:bCs/>
                <w:color w:val="000000" w:themeColor="text1"/>
                <w:sz w:val="24"/>
                <w:szCs w:val="24"/>
              </w:rPr>
              <w:t>CPSNI:</w:t>
            </w:r>
          </w:p>
        </w:tc>
        <w:tc>
          <w:tcPr>
            <w:tcW w:w="5386" w:type="dxa"/>
            <w:shd w:val="clear" w:color="auto" w:fill="auto"/>
          </w:tcPr>
          <w:p w14:paraId="7C4E7B7F" w14:textId="4ACB0E1E" w:rsidR="00836B1B" w:rsidRPr="00B85E11" w:rsidRDefault="00836B1B" w:rsidP="00836B1B">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Comisión Permanente de Sistemas Normativos Indígenas.</w:t>
            </w:r>
          </w:p>
        </w:tc>
      </w:tr>
      <w:tr w:rsidR="00836B1B" w:rsidRPr="00B85E11" w14:paraId="5FFB4D86" w14:textId="77777777" w:rsidTr="000C7F5E">
        <w:trPr>
          <w:trHeight w:val="624"/>
        </w:trPr>
        <w:tc>
          <w:tcPr>
            <w:tcW w:w="2761" w:type="dxa"/>
            <w:shd w:val="clear" w:color="auto" w:fill="auto"/>
            <w:vAlign w:val="center"/>
          </w:tcPr>
          <w:p w14:paraId="479A9317" w14:textId="77777777" w:rsidR="00836B1B" w:rsidRPr="00B85E11" w:rsidRDefault="00836B1B" w:rsidP="00836B1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FEDERAL:</w:t>
            </w:r>
          </w:p>
        </w:tc>
        <w:tc>
          <w:tcPr>
            <w:tcW w:w="5386" w:type="dxa"/>
            <w:shd w:val="clear" w:color="auto" w:fill="auto"/>
            <w:vAlign w:val="center"/>
          </w:tcPr>
          <w:p w14:paraId="1009B898" w14:textId="77777777" w:rsidR="00836B1B" w:rsidRPr="00B85E11" w:rsidRDefault="00836B1B" w:rsidP="00836B1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 los Estados Unidos Mexicanos.</w:t>
            </w:r>
          </w:p>
        </w:tc>
      </w:tr>
      <w:tr w:rsidR="00836B1B" w:rsidRPr="00B85E11" w14:paraId="2BD54B16" w14:textId="77777777" w:rsidTr="000C7F5E">
        <w:trPr>
          <w:trHeight w:val="624"/>
        </w:trPr>
        <w:tc>
          <w:tcPr>
            <w:tcW w:w="2761" w:type="dxa"/>
            <w:shd w:val="clear" w:color="auto" w:fill="auto"/>
            <w:vAlign w:val="center"/>
          </w:tcPr>
          <w:p w14:paraId="46D9F142" w14:textId="77777777" w:rsidR="00836B1B" w:rsidRPr="00B85E11" w:rsidRDefault="00836B1B" w:rsidP="00836B1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LOCAL:</w:t>
            </w:r>
          </w:p>
        </w:tc>
        <w:tc>
          <w:tcPr>
            <w:tcW w:w="5386" w:type="dxa"/>
            <w:shd w:val="clear" w:color="auto" w:fill="auto"/>
            <w:vAlign w:val="center"/>
          </w:tcPr>
          <w:p w14:paraId="32095A2D" w14:textId="77777777" w:rsidR="00836B1B" w:rsidRPr="00B85E11" w:rsidRDefault="00836B1B" w:rsidP="00836B1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del Estado Libre y Soberano de Oaxaca.</w:t>
            </w:r>
          </w:p>
        </w:tc>
      </w:tr>
      <w:tr w:rsidR="00836B1B" w:rsidRPr="00B85E11" w14:paraId="6070F0F8" w14:textId="77777777" w:rsidTr="000C7F5E">
        <w:trPr>
          <w:trHeight w:val="624"/>
        </w:trPr>
        <w:tc>
          <w:tcPr>
            <w:tcW w:w="2761" w:type="dxa"/>
            <w:shd w:val="clear" w:color="auto" w:fill="auto"/>
            <w:vAlign w:val="center"/>
          </w:tcPr>
          <w:p w14:paraId="30AE638F" w14:textId="77777777" w:rsidR="00836B1B" w:rsidRPr="00B85E11" w:rsidRDefault="00836B1B" w:rsidP="00836B1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LIPEEO:</w:t>
            </w:r>
          </w:p>
        </w:tc>
        <w:tc>
          <w:tcPr>
            <w:tcW w:w="5386" w:type="dxa"/>
            <w:shd w:val="clear" w:color="auto" w:fill="auto"/>
            <w:vAlign w:val="center"/>
          </w:tcPr>
          <w:p w14:paraId="2D2E3340" w14:textId="21B12339" w:rsidR="00836B1B" w:rsidRPr="00B85E11" w:rsidRDefault="00836B1B" w:rsidP="00836B1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 xml:space="preserve">Ley de Instituciones y Procedimientos Electorales </w:t>
            </w:r>
            <w:r>
              <w:rPr>
                <w:rFonts w:ascii="Arial" w:hAnsi="Arial" w:cs="Arial"/>
                <w:color w:val="auto"/>
                <w:sz w:val="24"/>
                <w:szCs w:val="24"/>
              </w:rPr>
              <w:t>de</w:t>
            </w:r>
            <w:r w:rsidRPr="00B85E11">
              <w:rPr>
                <w:rFonts w:ascii="Arial" w:hAnsi="Arial" w:cs="Arial"/>
                <w:color w:val="auto"/>
                <w:sz w:val="24"/>
                <w:szCs w:val="24"/>
              </w:rPr>
              <w:t>l Estado de Oaxaca.</w:t>
            </w:r>
          </w:p>
        </w:tc>
      </w:tr>
      <w:tr w:rsidR="00836B1B" w:rsidRPr="00B85E11" w14:paraId="333634CB" w14:textId="77777777" w:rsidTr="000C7F5E">
        <w:trPr>
          <w:trHeight w:val="624"/>
        </w:trPr>
        <w:tc>
          <w:tcPr>
            <w:tcW w:w="2761" w:type="dxa"/>
            <w:shd w:val="clear" w:color="auto" w:fill="auto"/>
            <w:vAlign w:val="center"/>
          </w:tcPr>
          <w:p w14:paraId="3C1761B4" w14:textId="422531AB" w:rsidR="00836B1B" w:rsidRPr="00B85E11" w:rsidRDefault="00836B1B" w:rsidP="00836B1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836B1B" w:rsidRPr="00B85E11" w:rsidRDefault="00836B1B" w:rsidP="00836B1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Tribunal Electoral del Estado de Oaxaca.</w:t>
            </w:r>
          </w:p>
        </w:tc>
      </w:tr>
      <w:tr w:rsidR="00836B1B" w:rsidRPr="00B85E11" w14:paraId="01D91D8A" w14:textId="77777777" w:rsidTr="000C7F5E">
        <w:trPr>
          <w:trHeight w:val="624"/>
        </w:trPr>
        <w:tc>
          <w:tcPr>
            <w:tcW w:w="2761" w:type="dxa"/>
            <w:shd w:val="clear" w:color="auto" w:fill="auto"/>
            <w:vAlign w:val="center"/>
          </w:tcPr>
          <w:p w14:paraId="3AD7DDE8" w14:textId="554EFAF5" w:rsidR="00836B1B" w:rsidRPr="00B85E11" w:rsidRDefault="00836B1B" w:rsidP="00836B1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XALAPA o SALA REGIONAL</w:t>
            </w:r>
          </w:p>
        </w:tc>
        <w:tc>
          <w:tcPr>
            <w:tcW w:w="5386" w:type="dxa"/>
            <w:shd w:val="clear" w:color="auto" w:fill="auto"/>
            <w:vAlign w:val="center"/>
          </w:tcPr>
          <w:p w14:paraId="0668E9AC" w14:textId="7E5E9DA0" w:rsidR="00836B1B" w:rsidRPr="00B85E11" w:rsidRDefault="00836B1B" w:rsidP="00836B1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836B1B" w:rsidRPr="00B85E11" w14:paraId="4FD748C9" w14:textId="77777777" w:rsidTr="000C7F5E">
        <w:trPr>
          <w:trHeight w:val="624"/>
        </w:trPr>
        <w:tc>
          <w:tcPr>
            <w:tcW w:w="2761" w:type="dxa"/>
            <w:shd w:val="clear" w:color="auto" w:fill="auto"/>
            <w:vAlign w:val="center"/>
          </w:tcPr>
          <w:p w14:paraId="67D94850" w14:textId="77777777" w:rsidR="00836B1B" w:rsidRPr="00B85E11" w:rsidRDefault="00836B1B" w:rsidP="00836B1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SUPERIOR:</w:t>
            </w:r>
          </w:p>
        </w:tc>
        <w:tc>
          <w:tcPr>
            <w:tcW w:w="5386" w:type="dxa"/>
            <w:shd w:val="clear" w:color="auto" w:fill="auto"/>
            <w:vAlign w:val="center"/>
          </w:tcPr>
          <w:p w14:paraId="15B80653" w14:textId="77777777" w:rsidR="00836B1B" w:rsidRPr="00B85E11" w:rsidRDefault="00836B1B" w:rsidP="00836B1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Superior del Tribunal Electoral del Poder Judicial de la Federación (TEPJF).</w:t>
            </w:r>
          </w:p>
        </w:tc>
      </w:tr>
      <w:tr w:rsidR="00836B1B" w:rsidRPr="00B85E11" w14:paraId="6BADA3D1" w14:textId="77777777" w:rsidTr="000C7F5E">
        <w:trPr>
          <w:trHeight w:val="624"/>
        </w:trPr>
        <w:tc>
          <w:tcPr>
            <w:tcW w:w="2761" w:type="dxa"/>
            <w:shd w:val="clear" w:color="auto" w:fill="auto"/>
            <w:vAlign w:val="center"/>
          </w:tcPr>
          <w:p w14:paraId="11102E6C" w14:textId="77777777" w:rsidR="00836B1B" w:rsidRPr="00B85E11" w:rsidRDefault="00836B1B" w:rsidP="00836B1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CIDH:</w:t>
            </w:r>
          </w:p>
        </w:tc>
        <w:tc>
          <w:tcPr>
            <w:tcW w:w="5386" w:type="dxa"/>
            <w:shd w:val="clear" w:color="auto" w:fill="auto"/>
            <w:vAlign w:val="center"/>
          </w:tcPr>
          <w:p w14:paraId="34D1B230" w14:textId="77777777" w:rsidR="00836B1B" w:rsidRPr="00B85E11" w:rsidRDefault="00836B1B" w:rsidP="00836B1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Comisión Interamericana de Derechos Humanos.</w:t>
            </w:r>
          </w:p>
        </w:tc>
      </w:tr>
      <w:tr w:rsidR="00836B1B" w:rsidRPr="00B85E11" w14:paraId="63441EB0" w14:textId="77777777" w:rsidTr="000C7F5E">
        <w:trPr>
          <w:trHeight w:val="624"/>
        </w:trPr>
        <w:tc>
          <w:tcPr>
            <w:tcW w:w="2761" w:type="dxa"/>
            <w:shd w:val="clear" w:color="auto" w:fill="auto"/>
            <w:vAlign w:val="center"/>
          </w:tcPr>
          <w:p w14:paraId="7F727498" w14:textId="77777777" w:rsidR="00836B1B" w:rsidRPr="00B85E11" w:rsidRDefault="00836B1B" w:rsidP="00836B1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CORTE IDH:</w:t>
            </w:r>
          </w:p>
        </w:tc>
        <w:tc>
          <w:tcPr>
            <w:tcW w:w="5386" w:type="dxa"/>
            <w:shd w:val="clear" w:color="auto" w:fill="auto"/>
            <w:vAlign w:val="center"/>
          </w:tcPr>
          <w:p w14:paraId="64EFEC2B" w14:textId="77777777" w:rsidR="00836B1B" w:rsidRPr="00B85E11" w:rsidRDefault="00836B1B" w:rsidP="00836B1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Corte Interamericana de Derechos Humanos.</w:t>
            </w:r>
          </w:p>
        </w:tc>
      </w:tr>
      <w:tr w:rsidR="00836B1B" w:rsidRPr="00B85E11" w14:paraId="1900AFC4" w14:textId="77777777" w:rsidTr="000C7F5E">
        <w:trPr>
          <w:trHeight w:val="624"/>
        </w:trPr>
        <w:tc>
          <w:tcPr>
            <w:tcW w:w="2761" w:type="dxa"/>
            <w:shd w:val="clear" w:color="auto" w:fill="auto"/>
            <w:vAlign w:val="center"/>
          </w:tcPr>
          <w:p w14:paraId="475A2373" w14:textId="77777777" w:rsidR="00836B1B" w:rsidRPr="00B85E11" w:rsidRDefault="00836B1B" w:rsidP="00836B1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CEDAW:</w:t>
            </w:r>
          </w:p>
        </w:tc>
        <w:tc>
          <w:tcPr>
            <w:tcW w:w="5386" w:type="dxa"/>
            <w:shd w:val="clear" w:color="auto" w:fill="auto"/>
            <w:vAlign w:val="center"/>
          </w:tcPr>
          <w:p w14:paraId="680EC0A0" w14:textId="77777777" w:rsidR="00836B1B" w:rsidRPr="00B85E11" w:rsidRDefault="00836B1B" w:rsidP="00836B1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Convención sobre la Eliminación de Todas las Formas de Discriminación contra la Mujer.</w:t>
            </w:r>
          </w:p>
        </w:tc>
      </w:tr>
      <w:tr w:rsidR="00836B1B" w:rsidRPr="00B85E11" w14:paraId="37DCBC4A" w14:textId="77777777" w:rsidTr="000C7F5E">
        <w:trPr>
          <w:trHeight w:val="624"/>
        </w:trPr>
        <w:tc>
          <w:tcPr>
            <w:tcW w:w="2761" w:type="dxa"/>
            <w:shd w:val="clear" w:color="auto" w:fill="auto"/>
            <w:vAlign w:val="center"/>
          </w:tcPr>
          <w:p w14:paraId="4266948A" w14:textId="0C1950D6" w:rsidR="00836B1B" w:rsidRPr="00B85E11" w:rsidRDefault="00836B1B" w:rsidP="00836B1B">
            <w:pPr>
              <w:widowControl w:val="0"/>
              <w:spacing w:after="240" w:line="276" w:lineRule="auto"/>
              <w:ind w:left="-108" w:right="-74" w:firstLine="0"/>
              <w:jc w:val="left"/>
              <w:rPr>
                <w:rFonts w:ascii="Arial" w:hAnsi="Arial" w:cs="Arial"/>
                <w:b/>
                <w:color w:val="auto"/>
                <w:sz w:val="24"/>
                <w:szCs w:val="24"/>
              </w:rPr>
            </w:pPr>
            <w:r w:rsidRPr="00B21367">
              <w:rPr>
                <w:rFonts w:ascii="Arial" w:hAnsi="Arial" w:cs="Arial"/>
                <w:b/>
                <w:color w:val="auto"/>
                <w:sz w:val="24"/>
                <w:szCs w:val="24"/>
              </w:rPr>
              <w:t>UTIGyND:</w:t>
            </w:r>
          </w:p>
        </w:tc>
        <w:tc>
          <w:tcPr>
            <w:tcW w:w="5386" w:type="dxa"/>
            <w:shd w:val="clear" w:color="auto" w:fill="auto"/>
            <w:vAlign w:val="center"/>
          </w:tcPr>
          <w:p w14:paraId="745D3C3C" w14:textId="58DF6C49" w:rsidR="00836B1B" w:rsidRPr="00B85E11" w:rsidRDefault="00836B1B" w:rsidP="00836B1B">
            <w:pPr>
              <w:widowControl w:val="0"/>
              <w:spacing w:after="240" w:line="276" w:lineRule="auto"/>
              <w:ind w:left="-108" w:right="-74" w:firstLine="0"/>
              <w:rPr>
                <w:rFonts w:ascii="Arial" w:hAnsi="Arial" w:cs="Arial"/>
                <w:color w:val="auto"/>
                <w:sz w:val="24"/>
                <w:szCs w:val="24"/>
              </w:rPr>
            </w:pPr>
            <w:r w:rsidRPr="00B21367">
              <w:rPr>
                <w:rFonts w:ascii="Arial" w:hAnsi="Arial" w:cs="Arial"/>
                <w:color w:val="auto"/>
                <w:sz w:val="24"/>
                <w:szCs w:val="24"/>
              </w:rPr>
              <w:t>Unidad Técnica para la Igualdad de Género y No Discriminación.</w:t>
            </w:r>
          </w:p>
        </w:tc>
      </w:tr>
      <w:tr w:rsidR="00836B1B" w:rsidRPr="00B85E11" w14:paraId="640EAD7A" w14:textId="77777777" w:rsidTr="000C7F5E">
        <w:trPr>
          <w:trHeight w:val="624"/>
        </w:trPr>
        <w:tc>
          <w:tcPr>
            <w:tcW w:w="2761" w:type="dxa"/>
            <w:shd w:val="clear" w:color="auto" w:fill="auto"/>
            <w:vAlign w:val="center"/>
          </w:tcPr>
          <w:p w14:paraId="150DD5AE" w14:textId="17E0F5CE" w:rsidR="00836B1B" w:rsidRPr="00B21367" w:rsidRDefault="00836B1B" w:rsidP="00836B1B">
            <w:pPr>
              <w:widowControl w:val="0"/>
              <w:spacing w:after="240" w:line="276" w:lineRule="auto"/>
              <w:ind w:left="-108" w:right="-74" w:firstLine="0"/>
              <w:jc w:val="left"/>
              <w:rPr>
                <w:rFonts w:ascii="Arial" w:hAnsi="Arial" w:cs="Arial"/>
                <w:b/>
                <w:color w:val="auto"/>
                <w:sz w:val="24"/>
                <w:szCs w:val="24"/>
              </w:rPr>
            </w:pPr>
            <w:r w:rsidRPr="00B21367">
              <w:rPr>
                <w:rFonts w:ascii="Arial" w:hAnsi="Arial" w:cs="Arial"/>
                <w:b/>
                <w:color w:val="auto"/>
                <w:sz w:val="24"/>
                <w:szCs w:val="24"/>
              </w:rPr>
              <w:t>INPI:</w:t>
            </w:r>
          </w:p>
        </w:tc>
        <w:tc>
          <w:tcPr>
            <w:tcW w:w="5386" w:type="dxa"/>
            <w:shd w:val="clear" w:color="auto" w:fill="auto"/>
            <w:vAlign w:val="center"/>
          </w:tcPr>
          <w:p w14:paraId="4ECB3074" w14:textId="046FB2E2" w:rsidR="00836B1B" w:rsidRPr="00B21367" w:rsidRDefault="00836B1B" w:rsidP="00836B1B">
            <w:pPr>
              <w:widowControl w:val="0"/>
              <w:spacing w:after="240" w:line="276" w:lineRule="auto"/>
              <w:ind w:left="-108" w:right="-74" w:firstLine="0"/>
              <w:rPr>
                <w:rFonts w:ascii="Arial" w:hAnsi="Arial" w:cs="Arial"/>
                <w:color w:val="auto"/>
                <w:sz w:val="24"/>
                <w:szCs w:val="24"/>
              </w:rPr>
            </w:pPr>
            <w:r w:rsidRPr="00B21367">
              <w:rPr>
                <w:rFonts w:ascii="Arial" w:hAnsi="Arial" w:cs="Arial"/>
                <w:color w:val="auto"/>
                <w:sz w:val="24"/>
                <w:szCs w:val="24"/>
              </w:rPr>
              <w:t>Instituto Nacional de los Pueblos Indígenas.</w:t>
            </w:r>
          </w:p>
        </w:tc>
      </w:tr>
      <w:tr w:rsidR="00836B1B" w:rsidRPr="00B85E11" w14:paraId="16F652A7" w14:textId="77777777" w:rsidTr="000C7F5E">
        <w:trPr>
          <w:trHeight w:val="624"/>
        </w:trPr>
        <w:tc>
          <w:tcPr>
            <w:tcW w:w="2761" w:type="dxa"/>
            <w:shd w:val="clear" w:color="auto" w:fill="auto"/>
            <w:vAlign w:val="center"/>
          </w:tcPr>
          <w:p w14:paraId="4A63AC6C" w14:textId="77777777" w:rsidR="00836B1B" w:rsidRPr="00B85E11" w:rsidRDefault="00836B1B" w:rsidP="00836B1B">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OIT:</w:t>
            </w:r>
          </w:p>
        </w:tc>
        <w:tc>
          <w:tcPr>
            <w:tcW w:w="5386" w:type="dxa"/>
            <w:shd w:val="clear" w:color="auto" w:fill="auto"/>
            <w:vAlign w:val="center"/>
          </w:tcPr>
          <w:p w14:paraId="6CDA8A3E" w14:textId="77777777" w:rsidR="00836B1B" w:rsidRPr="00B85E11" w:rsidRDefault="00836B1B" w:rsidP="00836B1B">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Organización Internacional del Trabajo.</w:t>
            </w:r>
          </w:p>
        </w:tc>
      </w:tr>
    </w:tbl>
    <w:p w14:paraId="4E46BFD2" w14:textId="77777777" w:rsidR="00BF4574" w:rsidRDefault="00BF4574" w:rsidP="007456CB">
      <w:pPr>
        <w:spacing w:before="240" w:after="0" w:line="276" w:lineRule="auto"/>
        <w:ind w:left="426" w:right="0" w:firstLine="0"/>
        <w:jc w:val="center"/>
        <w:rPr>
          <w:rFonts w:ascii="Arial" w:hAnsi="Arial" w:cs="Arial"/>
          <w:b/>
          <w:color w:val="auto"/>
          <w:sz w:val="24"/>
          <w:szCs w:val="24"/>
        </w:rPr>
      </w:pPr>
    </w:p>
    <w:p w14:paraId="02CD9A54" w14:textId="562E6E35" w:rsidR="007456CB" w:rsidRPr="00B85E11" w:rsidRDefault="007456CB" w:rsidP="007456CB">
      <w:pPr>
        <w:spacing w:before="240" w:after="0" w:line="276" w:lineRule="auto"/>
        <w:ind w:left="426" w:right="0" w:firstLine="0"/>
        <w:jc w:val="center"/>
        <w:rPr>
          <w:rFonts w:ascii="Arial" w:hAnsi="Arial" w:cs="Arial"/>
          <w:b/>
          <w:color w:val="auto"/>
          <w:sz w:val="24"/>
          <w:szCs w:val="24"/>
        </w:rPr>
      </w:pPr>
      <w:r w:rsidRPr="00B85E11">
        <w:rPr>
          <w:rFonts w:ascii="Arial" w:hAnsi="Arial" w:cs="Arial"/>
          <w:b/>
          <w:color w:val="auto"/>
          <w:sz w:val="24"/>
          <w:szCs w:val="24"/>
        </w:rPr>
        <w:t>A N T E C E D E N T E S:</w:t>
      </w:r>
    </w:p>
    <w:p w14:paraId="24A62AD6" w14:textId="77777777" w:rsidR="007456CB" w:rsidRPr="00B85E11" w:rsidRDefault="007456CB" w:rsidP="007456CB">
      <w:pPr>
        <w:spacing w:after="0" w:line="276" w:lineRule="auto"/>
        <w:ind w:left="0" w:right="0" w:firstLine="0"/>
        <w:rPr>
          <w:rFonts w:ascii="Arial" w:hAnsi="Arial" w:cs="Arial"/>
          <w:color w:val="auto"/>
          <w:sz w:val="24"/>
          <w:szCs w:val="24"/>
        </w:rPr>
      </w:pPr>
    </w:p>
    <w:p w14:paraId="15C60E91"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constitucional en materia de paridad de género de 2019.</w:t>
      </w:r>
      <w:r w:rsidRPr="00B85E11">
        <w:rPr>
          <w:rFonts w:ascii="Arial" w:hAnsi="Arial" w:cs="Arial"/>
          <w:color w:val="auto"/>
          <w:sz w:val="24"/>
          <w:szCs w:val="24"/>
        </w:rPr>
        <w:t xml:space="preserve"> El día 6 de junio de 2019, se publicó en el Diario Oficial de la Federación (DOF)</w:t>
      </w:r>
      <w:r w:rsidRPr="00B85E11">
        <w:rPr>
          <w:rStyle w:val="Refdenotaalpie"/>
          <w:rFonts w:ascii="Arial" w:hAnsi="Arial" w:cs="Arial"/>
          <w:color w:val="auto"/>
          <w:sz w:val="24"/>
          <w:szCs w:val="24"/>
        </w:rPr>
        <w:footnoteReference w:id="3"/>
      </w:r>
      <w:r w:rsidRPr="00B85E1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B85E11" w:rsidRDefault="00E87826" w:rsidP="007456CB">
      <w:pPr>
        <w:spacing w:after="0" w:line="276" w:lineRule="auto"/>
        <w:ind w:left="720"/>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VII. Elegir, en los municipios con población indígena, representantes ante los ayuntamientos, observando el principio de </w:t>
      </w:r>
      <w:r w:rsidR="007456CB" w:rsidRPr="00B85E11">
        <w:rPr>
          <w:rFonts w:ascii="Arial" w:hAnsi="Arial" w:cs="Arial"/>
          <w:b/>
          <w:bCs/>
          <w:i/>
          <w:iCs/>
          <w:color w:val="auto"/>
          <w:sz w:val="24"/>
          <w:szCs w:val="24"/>
        </w:rPr>
        <w:t>paridad de género</w:t>
      </w:r>
      <w:r w:rsidR="007456CB" w:rsidRPr="00B85E11">
        <w:rPr>
          <w:rFonts w:ascii="Arial" w:hAnsi="Arial" w:cs="Arial"/>
          <w:i/>
          <w:iCs/>
          <w:color w:val="auto"/>
          <w:sz w:val="24"/>
          <w:szCs w:val="24"/>
        </w:rPr>
        <w:t xml:space="preserve"> conforme a las normas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0D7ED001"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lastRenderedPageBreak/>
        <w:t xml:space="preserve">También, la fracción l, primer párrafo del numeral 115 fue reformada y quedó de la siguiente manera: </w:t>
      </w:r>
    </w:p>
    <w:p w14:paraId="54FE5BD4" w14:textId="2BF6E009"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B85E11">
        <w:rPr>
          <w:rFonts w:ascii="Arial" w:hAnsi="Arial" w:cs="Arial"/>
          <w:b/>
          <w:bCs/>
          <w:i/>
          <w:iCs/>
          <w:color w:val="auto"/>
          <w:sz w:val="24"/>
          <w:szCs w:val="24"/>
        </w:rPr>
        <w:t>principio de paridad</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3D15A6F6"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B85E11">
        <w:rPr>
          <w:rStyle w:val="Refdenotaalpie"/>
          <w:rFonts w:ascii="Arial" w:hAnsi="Arial" w:cs="Arial"/>
          <w:color w:val="auto"/>
          <w:sz w:val="24"/>
          <w:szCs w:val="24"/>
        </w:rPr>
        <w:footnoteReference w:id="4"/>
      </w:r>
      <w:r w:rsidRPr="00B85E11">
        <w:rPr>
          <w:rFonts w:ascii="Arial" w:hAnsi="Arial" w:cs="Arial"/>
          <w:color w:val="auto"/>
          <w:sz w:val="24"/>
          <w:szCs w:val="24"/>
        </w:rPr>
        <w:t>.</w:t>
      </w:r>
    </w:p>
    <w:p w14:paraId="02B30822" w14:textId="77777777" w:rsidR="007456CB" w:rsidRPr="00B85E11" w:rsidRDefault="007456CB" w:rsidP="007456CB">
      <w:pPr>
        <w:spacing w:after="0" w:line="276" w:lineRule="auto"/>
        <w:ind w:left="0" w:right="0" w:firstLine="0"/>
        <w:rPr>
          <w:rFonts w:ascii="Arial" w:hAnsi="Arial" w:cs="Arial"/>
          <w:color w:val="auto"/>
          <w:sz w:val="24"/>
          <w:szCs w:val="24"/>
        </w:rPr>
      </w:pPr>
    </w:p>
    <w:p w14:paraId="294BAEE2"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a la Constitución de Oaxaca en materia de paridad de género.</w:t>
      </w:r>
      <w:r w:rsidRPr="00B85E1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B85E11">
        <w:rPr>
          <w:rFonts w:ascii="Arial" w:hAnsi="Arial" w:cs="Arial"/>
          <w:b/>
          <w:bCs/>
          <w:color w:val="auto"/>
          <w:sz w:val="24"/>
          <w:szCs w:val="24"/>
        </w:rPr>
        <w:t>Decreto 796</w:t>
      </w:r>
      <w:r w:rsidRPr="00B85E11">
        <w:rPr>
          <w:rFonts w:ascii="Arial" w:hAnsi="Arial" w:cs="Arial"/>
          <w:color w:val="auto"/>
          <w:sz w:val="24"/>
          <w:szCs w:val="24"/>
        </w:rPr>
        <w:t xml:space="preserve"> que se publicó, el 9 de noviembre de 2019, en el Periódico Oficial de Oaxaca</w:t>
      </w:r>
      <w:r w:rsidRPr="00B85E11">
        <w:rPr>
          <w:rStyle w:val="Refdenotaalpie"/>
          <w:rFonts w:ascii="Arial" w:hAnsi="Arial" w:cs="Arial"/>
          <w:color w:val="auto"/>
          <w:sz w:val="24"/>
          <w:szCs w:val="24"/>
        </w:rPr>
        <w:footnoteReference w:id="5"/>
      </w:r>
      <w:r w:rsidRPr="00B85E1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B85E11">
        <w:rPr>
          <w:rFonts w:ascii="Arial" w:hAnsi="Arial" w:cs="Arial"/>
          <w:b/>
          <w:bCs/>
          <w:i/>
          <w:iCs/>
          <w:color w:val="auto"/>
          <w:sz w:val="24"/>
          <w:szCs w:val="24"/>
        </w:rPr>
        <w:t>principio de paridad de género</w:t>
      </w:r>
      <w:r w:rsidR="007456CB" w:rsidRPr="00B85E11">
        <w:rPr>
          <w:rFonts w:ascii="Arial" w:hAnsi="Arial" w:cs="Arial"/>
          <w:i/>
          <w:iCs/>
          <w:color w:val="auto"/>
          <w:sz w:val="24"/>
          <w:szCs w:val="24"/>
        </w:rPr>
        <w:t>, conforme a las normas de la Constitución Federal, esta Constitución Local y las leyes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 </w:t>
      </w:r>
    </w:p>
    <w:p w14:paraId="070D0C8D"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19F5E0DC"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B85E11" w:rsidRDefault="007456CB" w:rsidP="007456CB">
      <w:pPr>
        <w:pStyle w:val="Prrafodelista"/>
        <w:spacing w:after="0" w:line="276" w:lineRule="auto"/>
        <w:ind w:left="426"/>
        <w:rPr>
          <w:rFonts w:ascii="Arial" w:hAnsi="Arial" w:cs="Arial"/>
          <w:color w:val="auto"/>
          <w:sz w:val="24"/>
          <w:szCs w:val="24"/>
        </w:rPr>
      </w:pPr>
    </w:p>
    <w:p w14:paraId="4B009409" w14:textId="041ABC39"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Elección ordinaria 20</w:t>
      </w:r>
      <w:r w:rsidR="00E96712" w:rsidRPr="00B85E11">
        <w:rPr>
          <w:rFonts w:ascii="Arial" w:hAnsi="Arial" w:cs="Arial"/>
          <w:b/>
          <w:color w:val="auto"/>
          <w:sz w:val="24"/>
          <w:szCs w:val="24"/>
        </w:rPr>
        <w:t>19</w:t>
      </w:r>
      <w:r w:rsidRPr="00B85E11">
        <w:rPr>
          <w:rFonts w:ascii="Arial" w:hAnsi="Arial" w:cs="Arial"/>
          <w:color w:val="auto"/>
          <w:sz w:val="24"/>
          <w:szCs w:val="24"/>
        </w:rPr>
        <w:t xml:space="preserve">. Mediante </w:t>
      </w:r>
      <w:r w:rsidRPr="00106410">
        <w:rPr>
          <w:rFonts w:ascii="Arial" w:hAnsi="Arial" w:cs="Arial"/>
          <w:color w:val="auto"/>
          <w:sz w:val="24"/>
          <w:szCs w:val="24"/>
        </w:rPr>
        <w:t>Acuerdo IEEPCO-CG-SNI</w:t>
      </w:r>
      <w:r w:rsidRPr="00106410">
        <w:rPr>
          <w:rFonts w:ascii="Cambria Math" w:hAnsi="Cambria Math" w:cs="Cambria Math"/>
          <w:color w:val="auto"/>
          <w:sz w:val="24"/>
          <w:szCs w:val="24"/>
        </w:rPr>
        <w:t>‐</w:t>
      </w:r>
      <w:r w:rsidR="003B0032">
        <w:rPr>
          <w:rFonts w:ascii="Arial" w:hAnsi="Arial" w:cs="Arial"/>
          <w:color w:val="auto"/>
          <w:sz w:val="24"/>
          <w:szCs w:val="24"/>
        </w:rPr>
        <w:t>303</w:t>
      </w:r>
      <w:r w:rsidRPr="00106410">
        <w:rPr>
          <w:rFonts w:ascii="Arial" w:hAnsi="Arial" w:cs="Arial"/>
          <w:color w:val="auto"/>
          <w:sz w:val="24"/>
          <w:szCs w:val="24"/>
        </w:rPr>
        <w:t>/20</w:t>
      </w:r>
      <w:r w:rsidR="00E96712" w:rsidRPr="00106410">
        <w:rPr>
          <w:rFonts w:ascii="Arial" w:hAnsi="Arial" w:cs="Arial"/>
          <w:color w:val="auto"/>
          <w:sz w:val="24"/>
          <w:szCs w:val="24"/>
        </w:rPr>
        <w:t>19</w:t>
      </w:r>
      <w:r w:rsidRPr="00106410">
        <w:rPr>
          <w:rStyle w:val="Refdenotaalpie"/>
          <w:rFonts w:ascii="Arial" w:hAnsi="Arial" w:cs="Arial"/>
          <w:color w:val="auto"/>
          <w:sz w:val="24"/>
          <w:szCs w:val="24"/>
        </w:rPr>
        <w:footnoteReference w:id="6"/>
      </w:r>
      <w:r w:rsidRPr="00106410">
        <w:rPr>
          <w:rFonts w:ascii="Arial" w:hAnsi="Arial" w:cs="Arial"/>
          <w:color w:val="auto"/>
          <w:sz w:val="24"/>
          <w:szCs w:val="24"/>
        </w:rPr>
        <w:t xml:space="preserve">, de fecha </w:t>
      </w:r>
      <w:r w:rsidR="0014141C" w:rsidRPr="00106410">
        <w:rPr>
          <w:rFonts w:ascii="Arial" w:hAnsi="Arial" w:cs="Arial"/>
          <w:color w:val="auto"/>
          <w:sz w:val="24"/>
          <w:szCs w:val="24"/>
        </w:rPr>
        <w:t>1</w:t>
      </w:r>
      <w:r w:rsidR="003B0032">
        <w:rPr>
          <w:rFonts w:ascii="Arial" w:hAnsi="Arial" w:cs="Arial"/>
          <w:color w:val="auto"/>
          <w:sz w:val="24"/>
          <w:szCs w:val="24"/>
        </w:rPr>
        <w:t>8</w:t>
      </w:r>
      <w:r w:rsidRPr="00106410">
        <w:rPr>
          <w:rFonts w:ascii="Arial" w:hAnsi="Arial" w:cs="Arial"/>
          <w:color w:val="auto"/>
          <w:sz w:val="24"/>
          <w:szCs w:val="24"/>
        </w:rPr>
        <w:t xml:space="preserve"> de </w:t>
      </w:r>
      <w:r w:rsidR="0014141C" w:rsidRPr="00106410">
        <w:rPr>
          <w:rFonts w:ascii="Arial" w:hAnsi="Arial" w:cs="Arial"/>
          <w:color w:val="auto"/>
          <w:sz w:val="24"/>
          <w:szCs w:val="24"/>
        </w:rPr>
        <w:t>dici</w:t>
      </w:r>
      <w:r w:rsidR="00E96712" w:rsidRPr="00106410">
        <w:rPr>
          <w:rFonts w:ascii="Arial" w:hAnsi="Arial" w:cs="Arial"/>
          <w:color w:val="auto"/>
          <w:sz w:val="24"/>
          <w:szCs w:val="24"/>
        </w:rPr>
        <w:t>embre</w:t>
      </w:r>
      <w:r w:rsidRPr="00106410">
        <w:rPr>
          <w:rFonts w:ascii="Arial" w:hAnsi="Arial" w:cs="Arial"/>
          <w:color w:val="auto"/>
          <w:sz w:val="24"/>
          <w:szCs w:val="24"/>
        </w:rPr>
        <w:t xml:space="preserve"> de 20</w:t>
      </w:r>
      <w:r w:rsidR="00E96712" w:rsidRPr="00106410">
        <w:rPr>
          <w:rFonts w:ascii="Arial" w:hAnsi="Arial" w:cs="Arial"/>
          <w:color w:val="auto"/>
          <w:sz w:val="24"/>
          <w:szCs w:val="24"/>
        </w:rPr>
        <w:t>19</w:t>
      </w:r>
      <w:r w:rsidRPr="00106410">
        <w:rPr>
          <w:rFonts w:ascii="Arial" w:hAnsi="Arial" w:cs="Arial"/>
          <w:color w:val="auto"/>
          <w:sz w:val="24"/>
          <w:szCs w:val="24"/>
        </w:rPr>
        <w:t xml:space="preserve">, el Consejo General de este Instituto calificó </w:t>
      </w:r>
      <w:r w:rsidRPr="00106410">
        <w:rPr>
          <w:rFonts w:ascii="Arial" w:hAnsi="Arial" w:cs="Arial"/>
          <w:color w:val="auto"/>
          <w:sz w:val="24"/>
          <w:szCs w:val="24"/>
        </w:rPr>
        <w:lastRenderedPageBreak/>
        <w:t xml:space="preserve">como jurídicamente válida la elección ordinaria de concejalías del Ayuntamiento de </w:t>
      </w:r>
      <w:r w:rsidR="007241AD">
        <w:rPr>
          <w:rFonts w:ascii="Arial" w:hAnsi="Arial" w:cs="Arial"/>
          <w:color w:val="auto"/>
          <w:sz w:val="24"/>
          <w:szCs w:val="24"/>
        </w:rPr>
        <w:t>Yaxe</w:t>
      </w:r>
      <w:r w:rsidRPr="00106410">
        <w:rPr>
          <w:rFonts w:ascii="Arial" w:hAnsi="Arial" w:cs="Arial"/>
          <w:color w:val="auto"/>
          <w:sz w:val="24"/>
          <w:szCs w:val="24"/>
        </w:rPr>
        <w:t xml:space="preserve">, Oaxaca, realizada mediante Asamblea General   Comunitaria de fecha </w:t>
      </w:r>
      <w:r w:rsidR="003B0032">
        <w:rPr>
          <w:rFonts w:ascii="Arial" w:hAnsi="Arial" w:cs="Arial"/>
          <w:color w:val="auto"/>
          <w:sz w:val="24"/>
          <w:szCs w:val="24"/>
        </w:rPr>
        <w:t>2</w:t>
      </w:r>
      <w:r w:rsidR="0014141C" w:rsidRPr="00106410">
        <w:rPr>
          <w:rFonts w:ascii="Arial" w:hAnsi="Arial" w:cs="Arial"/>
          <w:color w:val="auto"/>
          <w:sz w:val="24"/>
          <w:szCs w:val="24"/>
        </w:rPr>
        <w:t xml:space="preserve">0 </w:t>
      </w:r>
      <w:r w:rsidRPr="00106410">
        <w:rPr>
          <w:rFonts w:ascii="Arial" w:hAnsi="Arial" w:cs="Arial"/>
          <w:color w:val="auto"/>
          <w:sz w:val="24"/>
          <w:szCs w:val="24"/>
        </w:rPr>
        <w:t xml:space="preserve">de </w:t>
      </w:r>
      <w:r w:rsidR="003B0032">
        <w:rPr>
          <w:rFonts w:ascii="Arial" w:hAnsi="Arial" w:cs="Arial"/>
          <w:color w:val="auto"/>
          <w:sz w:val="24"/>
          <w:szCs w:val="24"/>
        </w:rPr>
        <w:t xml:space="preserve">octubre </w:t>
      </w:r>
      <w:r w:rsidRPr="00106410">
        <w:rPr>
          <w:rFonts w:ascii="Arial" w:hAnsi="Arial" w:cs="Arial"/>
          <w:color w:val="auto"/>
          <w:sz w:val="24"/>
          <w:szCs w:val="24"/>
        </w:rPr>
        <w:t>de 20</w:t>
      </w:r>
      <w:r w:rsidR="00E96712" w:rsidRPr="00106410">
        <w:rPr>
          <w:rFonts w:ascii="Arial" w:hAnsi="Arial" w:cs="Arial"/>
          <w:color w:val="auto"/>
          <w:sz w:val="24"/>
          <w:szCs w:val="24"/>
        </w:rPr>
        <w:t>19</w:t>
      </w:r>
      <w:r w:rsidRPr="00106410">
        <w:rPr>
          <w:rFonts w:ascii="Arial" w:hAnsi="Arial" w:cs="Arial"/>
          <w:color w:val="auto"/>
          <w:sz w:val="24"/>
          <w:szCs w:val="24"/>
        </w:rPr>
        <w:t xml:space="preserve">.  </w:t>
      </w:r>
    </w:p>
    <w:p w14:paraId="4904ED84" w14:textId="30118F40" w:rsidR="007456CB" w:rsidRPr="00B85E11" w:rsidRDefault="007456CB" w:rsidP="00E96712">
      <w:pPr>
        <w:pStyle w:val="Prrafodelista"/>
        <w:spacing w:after="0" w:line="276" w:lineRule="auto"/>
        <w:ind w:left="426" w:right="0" w:firstLine="0"/>
        <w:rPr>
          <w:rFonts w:ascii="Arial" w:hAnsi="Arial" w:cs="Arial"/>
          <w:color w:val="auto"/>
          <w:sz w:val="24"/>
          <w:szCs w:val="24"/>
        </w:rPr>
      </w:pPr>
      <w:r w:rsidRPr="00B85E11">
        <w:rPr>
          <w:rFonts w:ascii="Arial" w:hAnsi="Arial" w:cs="Arial"/>
          <w:color w:val="auto"/>
          <w:sz w:val="24"/>
          <w:szCs w:val="24"/>
        </w:rPr>
        <w:t xml:space="preserve">En el mismo acuerdo, </w:t>
      </w:r>
      <w:r w:rsidR="000917B1" w:rsidRPr="000D4D30">
        <w:rPr>
          <w:rFonts w:ascii="Arial" w:hAnsi="Arial" w:cs="Arial"/>
          <w:i/>
          <w:iCs/>
          <w:color w:val="auto"/>
          <w:sz w:val="24"/>
          <w:szCs w:val="24"/>
        </w:rPr>
        <w:t xml:space="preserve">se </w:t>
      </w:r>
      <w:r w:rsidR="00A929B5" w:rsidRPr="000D4D30">
        <w:rPr>
          <w:rFonts w:ascii="Arial" w:hAnsi="Arial" w:cs="Arial"/>
          <w:i/>
          <w:iCs/>
          <w:color w:val="auto"/>
          <w:sz w:val="24"/>
          <w:szCs w:val="24"/>
        </w:rPr>
        <w:t>exhorto a las Autoridades electas, a la Asamblea General y a la comunidad de Yaxe, Oaxaca, para 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E96712" w:rsidRPr="000D4D30">
        <w:rPr>
          <w:rFonts w:ascii="Arial" w:hAnsi="Arial" w:cs="Arial"/>
          <w:i/>
          <w:iCs/>
          <w:color w:val="auto"/>
          <w:sz w:val="24"/>
          <w:szCs w:val="24"/>
        </w:rPr>
        <w:t>.</w:t>
      </w:r>
      <w:r w:rsidR="004D7A11" w:rsidRPr="000D4D30">
        <w:rPr>
          <w:rFonts w:ascii="Arial" w:hAnsi="Arial" w:cs="Arial"/>
          <w:i/>
          <w:iCs/>
          <w:color w:val="auto"/>
          <w:sz w:val="24"/>
          <w:szCs w:val="24"/>
        </w:rPr>
        <w:t>”</w:t>
      </w:r>
    </w:p>
    <w:p w14:paraId="102F0F88" w14:textId="77777777" w:rsidR="00ED434D" w:rsidRPr="00B85E11" w:rsidRDefault="00ED434D" w:rsidP="00E96712">
      <w:pPr>
        <w:pStyle w:val="Prrafodelista"/>
        <w:spacing w:after="0" w:line="276" w:lineRule="auto"/>
        <w:ind w:left="426" w:right="0" w:firstLine="0"/>
        <w:rPr>
          <w:rFonts w:ascii="Arial" w:hAnsi="Arial" w:cs="Arial"/>
          <w:color w:val="auto"/>
          <w:sz w:val="24"/>
          <w:szCs w:val="24"/>
        </w:rPr>
      </w:pPr>
    </w:p>
    <w:p w14:paraId="5D18AB35" w14:textId="77777777"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Reforma a la LIPEEO en materia de paridad de género</w:t>
      </w:r>
      <w:r w:rsidRPr="00B85E1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B85E11">
        <w:rPr>
          <w:rStyle w:val="Refdenotaalpie"/>
          <w:rFonts w:ascii="Arial" w:hAnsi="Arial" w:cs="Arial"/>
          <w:color w:val="auto"/>
          <w:sz w:val="24"/>
          <w:szCs w:val="24"/>
        </w:rPr>
        <w:footnoteReference w:id="7"/>
      </w:r>
      <w:r w:rsidRPr="00B85E1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3F4A8391" w:rsidR="007456CB" w:rsidRPr="00B85E11" w:rsidRDefault="007456CB" w:rsidP="0063283E">
      <w:pPr>
        <w:pStyle w:val="Prrafodelista"/>
        <w:spacing w:after="0" w:line="276" w:lineRule="auto"/>
        <w:ind w:left="708" w:right="0" w:firstLine="0"/>
        <w:rPr>
          <w:rFonts w:ascii="Arial" w:hAnsi="Arial" w:cs="Arial"/>
          <w:i/>
          <w:iCs/>
          <w:color w:val="auto"/>
          <w:sz w:val="24"/>
          <w:szCs w:val="24"/>
        </w:rPr>
      </w:pPr>
      <w:r w:rsidRPr="00B85E11">
        <w:rPr>
          <w:rFonts w:ascii="Arial" w:hAnsi="Arial" w:cs="Arial"/>
          <w:i/>
          <w:iCs/>
          <w:color w:val="auto"/>
          <w:sz w:val="24"/>
          <w:szCs w:val="24"/>
        </w:rPr>
        <w:t>TERCERO</w:t>
      </w:r>
      <w:r w:rsidR="00103A5F">
        <w:rPr>
          <w:rFonts w:ascii="Arial" w:hAnsi="Arial" w:cs="Arial"/>
          <w:i/>
          <w:iCs/>
          <w:color w:val="auto"/>
          <w:sz w:val="24"/>
          <w:szCs w:val="24"/>
        </w:rPr>
        <w:t>.</w:t>
      </w:r>
      <w:r w:rsidRPr="00B85E11">
        <w:rPr>
          <w:rFonts w:ascii="Arial" w:hAnsi="Arial" w:cs="Arial"/>
          <w:i/>
          <w:iCs/>
          <w:color w:val="auto"/>
          <w:sz w:val="24"/>
          <w:szCs w:val="24"/>
        </w:rPr>
        <w:t>-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B85E11" w:rsidRDefault="007456CB" w:rsidP="007456CB">
      <w:pPr>
        <w:spacing w:after="0" w:line="276" w:lineRule="auto"/>
        <w:ind w:left="305" w:right="0" w:firstLine="0"/>
        <w:rPr>
          <w:rFonts w:ascii="Arial" w:hAnsi="Arial" w:cs="Arial"/>
          <w:color w:val="auto"/>
          <w:sz w:val="24"/>
          <w:szCs w:val="24"/>
        </w:rPr>
      </w:pPr>
    </w:p>
    <w:p w14:paraId="32E6048A" w14:textId="77777777" w:rsidR="004D7A11" w:rsidRPr="004D7A11" w:rsidRDefault="004D7A11" w:rsidP="004D7A11">
      <w:pPr>
        <w:pStyle w:val="Prrafodelista"/>
        <w:numPr>
          <w:ilvl w:val="0"/>
          <w:numId w:val="2"/>
        </w:numPr>
        <w:spacing w:after="0" w:line="276" w:lineRule="auto"/>
        <w:ind w:left="426" w:right="0" w:hanging="340"/>
        <w:rPr>
          <w:rFonts w:ascii="Arial" w:hAnsi="Arial" w:cs="Arial"/>
          <w:color w:val="000000" w:themeColor="text1"/>
          <w:sz w:val="24"/>
          <w:szCs w:val="24"/>
        </w:rPr>
      </w:pPr>
      <w:r w:rsidRPr="004D7A11">
        <w:rPr>
          <w:rFonts w:ascii="Arial" w:hAnsi="Arial" w:cs="Arial"/>
          <w:b/>
          <w:color w:val="000000" w:themeColor="text1"/>
          <w:sz w:val="24"/>
          <w:szCs w:val="24"/>
        </w:rPr>
        <w:t>Adición al artículo 282 de la LIPEEO.</w:t>
      </w:r>
      <w:r w:rsidRPr="004D7A11">
        <w:rPr>
          <w:rFonts w:ascii="Arial" w:hAnsi="Arial" w:cs="Arial"/>
          <w:color w:val="000000" w:themeColor="text1"/>
          <w:sz w:val="24"/>
          <w:szCs w:val="24"/>
        </w:rPr>
        <w:t xml:space="preserve"> El 13 de marzo de 2021, se publicó en el Periódico Oficial de Oaxaca</w:t>
      </w:r>
      <w:r w:rsidRPr="004D7A11">
        <w:rPr>
          <w:rStyle w:val="Refdenotaalpie"/>
          <w:rFonts w:ascii="Arial" w:hAnsi="Arial" w:cs="Arial"/>
          <w:color w:val="000000" w:themeColor="text1"/>
          <w:sz w:val="24"/>
          <w:szCs w:val="24"/>
        </w:rPr>
        <w:footnoteReference w:id="8"/>
      </w:r>
      <w:r w:rsidRPr="004D7A11">
        <w:rPr>
          <w:rFonts w:ascii="Arial" w:hAnsi="Arial" w:cs="Arial"/>
          <w:color w:val="000000" w:themeColor="text1"/>
          <w:sz w:val="24"/>
          <w:szCs w:val="24"/>
        </w:rPr>
        <w:t xml:space="preserve">, el Decreto 2135 mediante el cual se adiciona el inciso b) al numeral 1 de dicho artículo para quedar como sigue: </w:t>
      </w:r>
    </w:p>
    <w:p w14:paraId="3D48E39F" w14:textId="3A732F38" w:rsidR="004D7A11" w:rsidRPr="004D7A11" w:rsidRDefault="004D7A11" w:rsidP="004D7A11">
      <w:pPr>
        <w:spacing w:after="0" w:line="240" w:lineRule="auto"/>
        <w:ind w:left="720"/>
        <w:jc w:val="left"/>
        <w:rPr>
          <w:rFonts w:ascii="Arial" w:hAnsi="Arial" w:cs="Arial"/>
          <w:i/>
          <w:iCs/>
          <w:color w:val="000000" w:themeColor="text1"/>
          <w:sz w:val="24"/>
          <w:szCs w:val="24"/>
        </w:rPr>
      </w:pPr>
      <w:r w:rsidRPr="004D7A11">
        <w:rPr>
          <w:rFonts w:ascii="Arial" w:hAnsi="Arial" w:cs="Arial"/>
          <w:i/>
          <w:iCs/>
          <w:color w:val="000000" w:themeColor="text1"/>
          <w:sz w:val="24"/>
          <w:szCs w:val="24"/>
        </w:rPr>
        <w:t xml:space="preserve">“Artículo 282 </w:t>
      </w:r>
    </w:p>
    <w:p w14:paraId="30511B29" w14:textId="62A8E0D6" w:rsidR="004D7A11" w:rsidRPr="004D7A11" w:rsidRDefault="004D7A11" w:rsidP="004D7A11">
      <w:pPr>
        <w:spacing w:after="0" w:line="240" w:lineRule="auto"/>
        <w:ind w:left="720"/>
        <w:rPr>
          <w:rFonts w:ascii="ArialMT" w:eastAsia="Times New Roman" w:hAnsi="ArialMT" w:cs="Times New Roman"/>
          <w:i/>
          <w:iCs/>
          <w:sz w:val="24"/>
          <w:szCs w:val="24"/>
        </w:rPr>
      </w:pPr>
      <w:r w:rsidRPr="004D7A11">
        <w:rPr>
          <w:rFonts w:ascii="Arial" w:hAnsi="Arial" w:cs="Arial"/>
          <w:i/>
          <w:iCs/>
          <w:color w:val="000000" w:themeColor="text1"/>
          <w:sz w:val="24"/>
          <w:szCs w:val="24"/>
        </w:rPr>
        <w:t>1.- El Consejo General del Instituto Estatal sesionará con el único objeto de revisar si se cumplieron los siguientes requisitos</w:t>
      </w:r>
      <w:r w:rsidRPr="004D7A11">
        <w:rPr>
          <w:rFonts w:ascii="ArialMT" w:eastAsia="Times New Roman" w:hAnsi="ArialMT" w:cs="Times New Roman"/>
          <w:i/>
          <w:iCs/>
          <w:sz w:val="24"/>
          <w:szCs w:val="24"/>
        </w:rPr>
        <w:t xml:space="preserve">: </w:t>
      </w:r>
    </w:p>
    <w:p w14:paraId="328BC9EA" w14:textId="42C95D82" w:rsidR="004D7A11" w:rsidRDefault="004D7A11" w:rsidP="004D7A11">
      <w:pPr>
        <w:spacing w:after="0" w:line="240" w:lineRule="auto"/>
        <w:ind w:left="720"/>
        <w:rPr>
          <w:rFonts w:ascii="ArialMT" w:eastAsia="Times New Roman" w:hAnsi="ArialMT" w:cs="Times New Roman"/>
          <w:b/>
          <w:bCs/>
          <w:i/>
          <w:iCs/>
          <w:sz w:val="24"/>
          <w:szCs w:val="24"/>
        </w:rPr>
      </w:pPr>
      <w:r w:rsidRPr="004D7A11">
        <w:rPr>
          <w:rFonts w:ascii="ArialMT" w:eastAsia="Times New Roman" w:hAnsi="ArialMT" w:cs="Times New Roman"/>
          <w:b/>
          <w:bCs/>
          <w:i/>
          <w:iCs/>
          <w:sz w:val="24"/>
          <w:szCs w:val="24"/>
        </w:rPr>
        <w:t xml:space="preserve">b) </w:t>
      </w:r>
      <w:r w:rsidRPr="004D7A11">
        <w:rPr>
          <w:rFonts w:ascii="ArialMT" w:eastAsia="Times New Roman" w:hAnsi="ArialMT" w:cs="Times New Roman" w:hint="eastAsia"/>
          <w:b/>
          <w:bCs/>
          <w:i/>
          <w:iCs/>
          <w:sz w:val="24"/>
          <w:szCs w:val="24"/>
        </w:rPr>
        <w:t> </w:t>
      </w:r>
      <w:r w:rsidRPr="004D7A11">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p w14:paraId="40CD2EEA" w14:textId="77777777" w:rsidR="004D7A11" w:rsidRDefault="004D7A11" w:rsidP="004D7A11">
      <w:pPr>
        <w:suppressAutoHyphens w:val="0"/>
        <w:spacing w:after="0" w:line="276" w:lineRule="auto"/>
        <w:ind w:left="426" w:right="0" w:firstLine="0"/>
        <w:contextualSpacing/>
        <w:rPr>
          <w:rFonts w:ascii="Arial" w:hAnsi="Arial" w:cs="Arial"/>
          <w:b/>
          <w:bCs/>
          <w:color w:val="auto"/>
          <w:sz w:val="24"/>
          <w:szCs w:val="24"/>
          <w:lang w:val="es-ES_tradnl"/>
        </w:rPr>
      </w:pPr>
    </w:p>
    <w:p w14:paraId="44E74F64" w14:textId="776CC392" w:rsidR="007456CB" w:rsidRPr="00B85E1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B85E11">
        <w:rPr>
          <w:rFonts w:ascii="Arial" w:hAnsi="Arial" w:cs="Arial"/>
          <w:b/>
          <w:bCs/>
          <w:color w:val="auto"/>
          <w:sz w:val="24"/>
          <w:szCs w:val="24"/>
          <w:lang w:val="es-ES_tradnl"/>
        </w:rPr>
        <w:t xml:space="preserve">Adopción del criterio de progresividad en la calificación de Asambleas electivas. </w:t>
      </w:r>
      <w:r w:rsidRPr="00B85E11">
        <w:rPr>
          <w:rFonts w:ascii="Arial" w:hAnsi="Arial" w:cs="Arial"/>
          <w:color w:val="auto"/>
          <w:sz w:val="24"/>
          <w:szCs w:val="24"/>
          <w:lang w:val="es-ES_tradnl"/>
        </w:rPr>
        <w:t xml:space="preserve">En sesión extraordinaria del Consejo General de este Instituto, celebrada el 8 de diciembre de 2021, </w:t>
      </w:r>
      <w:r w:rsidR="00384311" w:rsidRPr="00B85E11">
        <w:rPr>
          <w:rFonts w:ascii="Arial" w:hAnsi="Arial" w:cs="Arial"/>
          <w:color w:val="auto"/>
          <w:sz w:val="24"/>
          <w:szCs w:val="24"/>
          <w:lang w:val="es-ES_tradnl"/>
        </w:rPr>
        <w:t xml:space="preserve">en los </w:t>
      </w:r>
      <w:r w:rsidR="00384311" w:rsidRPr="00B85E11">
        <w:rPr>
          <w:rFonts w:ascii="Arial" w:hAnsi="Arial" w:cs="Arial"/>
          <w:color w:val="auto"/>
          <w:sz w:val="24"/>
          <w:szCs w:val="24"/>
        </w:rPr>
        <w:t>Acuerdos IEEPCO-CG-SNI-62/2021</w:t>
      </w:r>
      <w:r w:rsidR="00384311" w:rsidRPr="00B85E11">
        <w:rPr>
          <w:rStyle w:val="Refdenotaalpie"/>
          <w:rFonts w:ascii="Arial" w:hAnsi="Arial" w:cs="Arial"/>
          <w:color w:val="auto"/>
          <w:sz w:val="24"/>
          <w:szCs w:val="24"/>
        </w:rPr>
        <w:footnoteReference w:id="9"/>
      </w:r>
      <w:r w:rsidR="00384311" w:rsidRPr="00B85E11">
        <w:rPr>
          <w:rFonts w:ascii="Arial" w:hAnsi="Arial" w:cs="Arial"/>
          <w:color w:val="auto"/>
          <w:sz w:val="24"/>
          <w:szCs w:val="24"/>
        </w:rPr>
        <w:t>, IEEPCO-CG-SNI-66/2021</w:t>
      </w:r>
      <w:r w:rsidR="00384311" w:rsidRPr="00B85E11">
        <w:rPr>
          <w:rStyle w:val="Refdenotaalpie"/>
          <w:rFonts w:ascii="Arial" w:hAnsi="Arial" w:cs="Arial"/>
          <w:color w:val="auto"/>
          <w:sz w:val="24"/>
          <w:szCs w:val="24"/>
        </w:rPr>
        <w:footnoteReference w:id="10"/>
      </w:r>
      <w:r w:rsidR="00384311" w:rsidRPr="00B85E11">
        <w:rPr>
          <w:rFonts w:ascii="Arial" w:hAnsi="Arial" w:cs="Arial"/>
          <w:color w:val="auto"/>
          <w:sz w:val="24"/>
          <w:szCs w:val="24"/>
        </w:rPr>
        <w:t xml:space="preserve"> e IEEPCO-CG-SNI-67/2021</w:t>
      </w:r>
      <w:r w:rsidR="00384311" w:rsidRPr="00B85E11">
        <w:rPr>
          <w:rStyle w:val="Refdenotaalpie"/>
          <w:rFonts w:ascii="Arial" w:hAnsi="Arial" w:cs="Arial"/>
          <w:color w:val="auto"/>
          <w:sz w:val="24"/>
          <w:szCs w:val="24"/>
        </w:rPr>
        <w:footnoteReference w:id="11"/>
      </w:r>
      <w:r w:rsidR="00384311" w:rsidRPr="00B85E11">
        <w:rPr>
          <w:rFonts w:ascii="Arial" w:hAnsi="Arial" w:cs="Arial"/>
          <w:color w:val="auto"/>
          <w:sz w:val="24"/>
          <w:szCs w:val="24"/>
        </w:rPr>
        <w:t xml:space="preserve"> </w:t>
      </w:r>
      <w:r w:rsidRPr="00B85E11">
        <w:rPr>
          <w:rFonts w:ascii="Arial" w:hAnsi="Arial" w:cs="Arial"/>
          <w:color w:val="auto"/>
          <w:sz w:val="24"/>
          <w:szCs w:val="24"/>
        </w:rPr>
        <w:t xml:space="preserve">se adoptó </w:t>
      </w:r>
      <w:r w:rsidRPr="00B85E11">
        <w:rPr>
          <w:rFonts w:ascii="Arial" w:hAnsi="Arial" w:cs="Arial"/>
          <w:color w:val="auto"/>
          <w:sz w:val="24"/>
          <w:szCs w:val="24"/>
        </w:rPr>
        <w:lastRenderedPageBreak/>
        <w:t xml:space="preserve">el criterio de progresividad </w:t>
      </w:r>
      <w:r w:rsidRPr="00B85E11">
        <w:rPr>
          <w:rFonts w:ascii="Arial" w:hAnsi="Arial" w:cs="Arial"/>
          <w:color w:val="auto"/>
          <w:sz w:val="24"/>
          <w:szCs w:val="24"/>
          <w:lang w:val="es-ES_tradnl"/>
        </w:rPr>
        <w:t xml:space="preserve">en las </w:t>
      </w:r>
      <w:r w:rsidR="00756D6B">
        <w:rPr>
          <w:rFonts w:ascii="Arial" w:hAnsi="Arial" w:cs="Arial"/>
          <w:color w:val="auto"/>
          <w:sz w:val="24"/>
          <w:szCs w:val="24"/>
          <w:lang w:val="es-ES_tradnl"/>
        </w:rPr>
        <w:t>i</w:t>
      </w:r>
      <w:r w:rsidRPr="00B85E11">
        <w:rPr>
          <w:rFonts w:ascii="Arial" w:hAnsi="Arial" w:cs="Arial"/>
          <w:color w:val="auto"/>
          <w:sz w:val="24"/>
          <w:szCs w:val="24"/>
          <w:lang w:val="es-ES_tradnl"/>
        </w:rPr>
        <w:t>ntegraciones municipales</w:t>
      </w:r>
      <w:r w:rsidRPr="00B85E11">
        <w:rPr>
          <w:rFonts w:ascii="Arial" w:hAnsi="Arial" w:cs="Arial"/>
          <w:b/>
          <w:bCs/>
          <w:color w:val="auto"/>
          <w:sz w:val="24"/>
          <w:szCs w:val="24"/>
          <w:lang w:val="es-ES_tradnl"/>
        </w:rPr>
        <w:t xml:space="preserve">, </w:t>
      </w:r>
      <w:r w:rsidRPr="00B85E11">
        <w:rPr>
          <w:rFonts w:ascii="Arial" w:hAnsi="Arial" w:cs="Arial"/>
          <w:color w:val="auto"/>
          <w:sz w:val="24"/>
          <w:szCs w:val="24"/>
          <w:lang w:val="es-ES_tradnl"/>
        </w:rPr>
        <w:t>el cual consistió fundamentalmente en considerar aspectos como:</w:t>
      </w:r>
    </w:p>
    <w:p w14:paraId="78DD7EAD"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B85E1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51C5D0BA"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Solicitud de informe de fecha de elección.</w:t>
      </w:r>
      <w:r w:rsidRPr="00B85E11">
        <w:rPr>
          <w:rFonts w:ascii="Arial" w:hAnsi="Arial" w:cs="Arial"/>
          <w:color w:val="auto"/>
          <w:sz w:val="24"/>
          <w:szCs w:val="24"/>
        </w:rPr>
        <w:t xml:space="preserve"> Mediante oficio IEEPCO/DESNI/</w:t>
      </w:r>
      <w:r w:rsidR="00A929B5">
        <w:rPr>
          <w:rFonts w:ascii="Arial" w:hAnsi="Arial" w:cs="Arial"/>
          <w:color w:val="auto"/>
          <w:sz w:val="24"/>
          <w:szCs w:val="24"/>
        </w:rPr>
        <w:t>369</w:t>
      </w:r>
      <w:r w:rsidRPr="00B85E11">
        <w:rPr>
          <w:rFonts w:ascii="Arial" w:hAnsi="Arial" w:cs="Arial"/>
          <w:color w:val="auto"/>
          <w:sz w:val="24"/>
          <w:szCs w:val="24"/>
        </w:rPr>
        <w:t>/2022, de fecha 18 de enero del 2022, la Dirección Ejecutiva de Sistemas Normativos Indígenas</w:t>
      </w:r>
      <w:r w:rsidR="007003F4">
        <w:rPr>
          <w:rFonts w:ascii="Arial" w:hAnsi="Arial" w:cs="Arial"/>
          <w:color w:val="auto"/>
          <w:sz w:val="24"/>
          <w:szCs w:val="24"/>
        </w:rPr>
        <w:t>,</w:t>
      </w:r>
      <w:r w:rsidRPr="00B85E11">
        <w:rPr>
          <w:rFonts w:ascii="Arial" w:hAnsi="Arial" w:cs="Arial"/>
          <w:color w:val="auto"/>
          <w:sz w:val="24"/>
          <w:szCs w:val="24"/>
        </w:rPr>
        <w:t xml:space="preserve"> de este Instituto solicitó a la </w:t>
      </w:r>
      <w:r w:rsidR="004D7A11" w:rsidRPr="00E63877">
        <w:rPr>
          <w:rFonts w:ascii="Arial" w:hAnsi="Arial" w:cs="Arial"/>
          <w:color w:val="auto"/>
          <w:sz w:val="24"/>
          <w:szCs w:val="24"/>
        </w:rPr>
        <w:t>a</w:t>
      </w:r>
      <w:r w:rsidRPr="00E63877">
        <w:rPr>
          <w:rFonts w:ascii="Arial" w:hAnsi="Arial" w:cs="Arial"/>
          <w:color w:val="auto"/>
          <w:sz w:val="24"/>
          <w:szCs w:val="24"/>
        </w:rPr>
        <w:t xml:space="preserve">utoridad del </w:t>
      </w:r>
      <w:r w:rsidR="00ED434D" w:rsidRPr="00E63877">
        <w:rPr>
          <w:rFonts w:ascii="Arial" w:hAnsi="Arial" w:cs="Arial"/>
          <w:color w:val="auto"/>
          <w:sz w:val="24"/>
          <w:szCs w:val="24"/>
        </w:rPr>
        <w:t>M</w:t>
      </w:r>
      <w:r w:rsidRPr="00E63877">
        <w:rPr>
          <w:rFonts w:ascii="Arial" w:hAnsi="Arial" w:cs="Arial"/>
          <w:color w:val="auto"/>
          <w:sz w:val="24"/>
          <w:szCs w:val="24"/>
        </w:rPr>
        <w:t xml:space="preserve">unicipio de </w:t>
      </w:r>
      <w:r w:rsidR="007241AD">
        <w:rPr>
          <w:rFonts w:ascii="Arial" w:hAnsi="Arial" w:cs="Arial"/>
          <w:color w:val="auto"/>
          <w:sz w:val="24"/>
          <w:szCs w:val="24"/>
        </w:rPr>
        <w:t>Yaxe</w:t>
      </w:r>
      <w:r w:rsidR="00ED434D" w:rsidRPr="00E63877">
        <w:rPr>
          <w:rFonts w:ascii="Arial" w:hAnsi="Arial" w:cs="Arial"/>
          <w:color w:val="auto"/>
          <w:sz w:val="24"/>
          <w:szCs w:val="24"/>
        </w:rPr>
        <w:t>, Oaxaca</w:t>
      </w:r>
      <w:r w:rsidR="00ED434D" w:rsidRPr="00B85E11">
        <w:rPr>
          <w:rFonts w:ascii="Arial" w:hAnsi="Arial" w:cs="Arial"/>
          <w:color w:val="auto"/>
          <w:sz w:val="24"/>
          <w:szCs w:val="24"/>
        </w:rPr>
        <w:t>,</w:t>
      </w:r>
      <w:r w:rsidRPr="00B85E11">
        <w:rPr>
          <w:rFonts w:ascii="Arial" w:hAnsi="Arial" w:cs="Arial"/>
          <w:color w:val="auto"/>
          <w:sz w:val="24"/>
          <w:szCs w:val="24"/>
        </w:rPr>
        <w:t xml:space="preserve"> que informar</w:t>
      </w:r>
      <w:r w:rsidR="007634FE" w:rsidRPr="00B85E11">
        <w:rPr>
          <w:rFonts w:ascii="Arial" w:hAnsi="Arial" w:cs="Arial"/>
          <w:color w:val="auto"/>
          <w:sz w:val="24"/>
          <w:szCs w:val="24"/>
        </w:rPr>
        <w:t>á</w:t>
      </w:r>
      <w:r w:rsidRPr="00B85E11">
        <w:rPr>
          <w:rFonts w:ascii="Arial" w:hAnsi="Arial" w:cs="Arial"/>
          <w:color w:val="auto"/>
          <w:sz w:val="24"/>
          <w:szCs w:val="24"/>
        </w:rPr>
        <w:t xml:space="preserve"> por escrito, cuando menos con 60 días de anticipación, la fecha, hora y lugar de celebración de la Asamblea General Comunitaria de elección ordinaria; también, se le</w:t>
      </w:r>
      <w:r w:rsidR="004D7A11">
        <w:rPr>
          <w:rFonts w:ascii="Arial" w:hAnsi="Arial" w:cs="Arial"/>
          <w:color w:val="auto"/>
          <w:sz w:val="24"/>
          <w:szCs w:val="24"/>
        </w:rPr>
        <w:t xml:space="preserve"> reiter</w:t>
      </w:r>
      <w:r w:rsidR="00E63877">
        <w:rPr>
          <w:rFonts w:ascii="Arial" w:hAnsi="Arial" w:cs="Arial"/>
          <w:color w:val="auto"/>
          <w:sz w:val="24"/>
          <w:szCs w:val="24"/>
        </w:rPr>
        <w:t>ó</w:t>
      </w:r>
      <w:r w:rsidRPr="00B85E11">
        <w:rPr>
          <w:rFonts w:ascii="Arial" w:hAnsi="Arial" w:cs="Arial"/>
          <w:color w:val="auto"/>
          <w:sz w:val="24"/>
          <w:szCs w:val="24"/>
        </w:rPr>
        <w:t xml:space="preserve">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De la misma manera, y en cumplimiento a lo ordenado en la resolución</w:t>
      </w:r>
      <w:r w:rsidR="007634FE" w:rsidRPr="00B85E11">
        <w:rPr>
          <w:rFonts w:ascii="Arial" w:hAnsi="Arial" w:cs="Arial"/>
          <w:bCs/>
          <w:color w:val="auto"/>
          <w:sz w:val="24"/>
          <w:szCs w:val="24"/>
        </w:rPr>
        <w:t xml:space="preserve"> de</w:t>
      </w:r>
      <w:r w:rsidRPr="00B85E11">
        <w:rPr>
          <w:rFonts w:ascii="Arial" w:hAnsi="Arial" w:cs="Arial"/>
          <w:bCs/>
          <w:color w:val="auto"/>
          <w:sz w:val="24"/>
          <w:szCs w:val="24"/>
        </w:rPr>
        <w:t xml:space="preserve"> la Sala Regional Xalapa del Tribunal Electoral del Poder Judicial de la Federación, dictada en el expediente SX-JDC-23/2020</w:t>
      </w:r>
      <w:r w:rsidR="007B13C4" w:rsidRPr="00B85E11">
        <w:rPr>
          <w:rStyle w:val="Refdenotaalpie"/>
          <w:rFonts w:ascii="Arial" w:hAnsi="Arial" w:cs="Arial"/>
          <w:bCs/>
          <w:color w:val="auto"/>
          <w:sz w:val="24"/>
          <w:szCs w:val="24"/>
        </w:rPr>
        <w:footnoteReference w:id="12"/>
      </w:r>
      <w:r w:rsidRPr="00B85E11">
        <w:rPr>
          <w:rFonts w:ascii="Arial" w:hAnsi="Arial" w:cs="Arial"/>
          <w:bCs/>
          <w:color w:val="auto"/>
          <w:sz w:val="24"/>
          <w:szCs w:val="24"/>
        </w:rPr>
        <w:t>,</w:t>
      </w:r>
      <w:r w:rsidR="007B13C4" w:rsidRPr="00B85E11">
        <w:rPr>
          <w:rFonts w:ascii="Arial" w:hAnsi="Arial" w:cs="Arial"/>
          <w:bCs/>
          <w:color w:val="auto"/>
          <w:sz w:val="24"/>
          <w:szCs w:val="24"/>
        </w:rPr>
        <w:t xml:space="preserve"> mediante acuerdo IEEPCO-CG-SNI-24/2020</w:t>
      </w:r>
      <w:r w:rsidR="007B13C4" w:rsidRPr="00B85E11">
        <w:rPr>
          <w:rStyle w:val="Refdenotaalpie"/>
          <w:rFonts w:ascii="Arial" w:hAnsi="Arial" w:cs="Arial"/>
          <w:bCs/>
          <w:color w:val="auto"/>
          <w:sz w:val="24"/>
          <w:szCs w:val="24"/>
        </w:rPr>
        <w:footnoteReference w:id="13"/>
      </w:r>
      <w:r w:rsidR="00A70AE0" w:rsidRPr="00B85E11">
        <w:rPr>
          <w:rFonts w:ascii="Arial" w:hAnsi="Arial" w:cs="Arial"/>
          <w:bCs/>
          <w:color w:val="auto"/>
          <w:sz w:val="24"/>
          <w:szCs w:val="24"/>
        </w:rPr>
        <w:t xml:space="preserve"> de fecha 20 de octubre de 2020, </w:t>
      </w:r>
      <w:r w:rsidRPr="00B85E11">
        <w:rPr>
          <w:rFonts w:ascii="Arial" w:hAnsi="Arial" w:cs="Arial"/>
          <w:bCs/>
          <w:color w:val="auto"/>
          <w:sz w:val="24"/>
          <w:szCs w:val="24"/>
        </w:rPr>
        <w:t xml:space="preserve">se exhortó a la Asamblea General Comunitaria del </w:t>
      </w:r>
      <w:r w:rsidR="007634FE" w:rsidRPr="00B85E11">
        <w:rPr>
          <w:rFonts w:ascii="Arial" w:hAnsi="Arial" w:cs="Arial"/>
          <w:bCs/>
          <w:color w:val="auto"/>
          <w:sz w:val="24"/>
          <w:szCs w:val="24"/>
        </w:rPr>
        <w:t>M</w:t>
      </w:r>
      <w:r w:rsidRPr="00B85E11">
        <w:rPr>
          <w:rFonts w:ascii="Arial" w:hAnsi="Arial" w:cs="Arial"/>
          <w:bCs/>
          <w:color w:val="auto"/>
          <w:sz w:val="24"/>
          <w:szCs w:val="24"/>
        </w:rPr>
        <w:t xml:space="preserve">unicipio a fin de que, si su sistema normativo permite </w:t>
      </w:r>
      <w:r w:rsidRPr="00B85E11">
        <w:rPr>
          <w:rFonts w:ascii="Arial" w:hAnsi="Arial" w:cs="Arial"/>
          <w:bCs/>
          <w:color w:val="auto"/>
          <w:sz w:val="24"/>
          <w:szCs w:val="24"/>
        </w:rPr>
        <w:lastRenderedPageBreak/>
        <w:t>la elección consecutiva o reelección para un mismo cargo, adopten las medidas y mecanismos necesarios para el correcto funcionamiento de la misma.</w:t>
      </w:r>
    </w:p>
    <w:p w14:paraId="65692514" w14:textId="77777777"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Finalmente, esta 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286E68B2" w:rsidR="007456CB"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2" w:name="_Hlk104393569"/>
      <w:r w:rsidRPr="00B85E11">
        <w:rPr>
          <w:rFonts w:ascii="Arial" w:hAnsi="Arial" w:cs="Arial"/>
          <w:b/>
          <w:color w:val="auto"/>
          <w:sz w:val="24"/>
          <w:szCs w:val="24"/>
        </w:rPr>
        <w:t xml:space="preserve">Método de elección. </w:t>
      </w:r>
      <w:r w:rsidRPr="00B85E11">
        <w:rPr>
          <w:rFonts w:ascii="Arial" w:hAnsi="Arial" w:cs="Arial"/>
          <w:color w:val="auto"/>
          <w:sz w:val="24"/>
          <w:szCs w:val="24"/>
        </w:rPr>
        <w:t>El 26 de marzo del 2022, mediante Acuerdo IEEPCO-CG-SNI-09/2022</w:t>
      </w:r>
      <w:r w:rsidRPr="00B85E11">
        <w:rPr>
          <w:rStyle w:val="Refdenotaalpie"/>
          <w:rFonts w:ascii="Arial" w:hAnsi="Arial" w:cs="Arial"/>
          <w:color w:val="auto"/>
          <w:sz w:val="24"/>
          <w:szCs w:val="24"/>
        </w:rPr>
        <w:footnoteReference w:id="14"/>
      </w:r>
      <w:r w:rsidRPr="00B85E11">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B85E11">
        <w:rPr>
          <w:rFonts w:ascii="Arial" w:hAnsi="Arial" w:cs="Arial"/>
          <w:color w:val="auto"/>
          <w:sz w:val="24"/>
          <w:szCs w:val="24"/>
        </w:rPr>
        <w:t>M</w:t>
      </w:r>
      <w:r w:rsidRPr="00B85E11">
        <w:rPr>
          <w:rFonts w:ascii="Arial" w:hAnsi="Arial" w:cs="Arial"/>
          <w:color w:val="auto"/>
          <w:sz w:val="24"/>
          <w:szCs w:val="24"/>
        </w:rPr>
        <w:t xml:space="preserve">unicipio de </w:t>
      </w:r>
      <w:r w:rsidR="007241AD">
        <w:rPr>
          <w:rFonts w:ascii="Arial" w:hAnsi="Arial" w:cs="Arial"/>
          <w:color w:val="auto"/>
          <w:sz w:val="24"/>
          <w:szCs w:val="24"/>
        </w:rPr>
        <w:t>Yaxe</w:t>
      </w:r>
      <w:r w:rsidRPr="00B85E11">
        <w:rPr>
          <w:rFonts w:ascii="Arial" w:hAnsi="Arial" w:cs="Arial"/>
          <w:color w:val="auto"/>
          <w:sz w:val="24"/>
          <w:szCs w:val="24"/>
        </w:rPr>
        <w:t xml:space="preserve">, Oaxaca, a </w:t>
      </w:r>
      <w:r w:rsidRPr="00E63877">
        <w:rPr>
          <w:rFonts w:ascii="Arial" w:hAnsi="Arial" w:cs="Arial"/>
          <w:color w:val="auto"/>
          <w:sz w:val="24"/>
          <w:szCs w:val="24"/>
        </w:rPr>
        <w:t>través del Dictamen DESNI-IEEPCO-CAT-</w:t>
      </w:r>
      <w:r w:rsidR="00ED434D" w:rsidRPr="00E63877">
        <w:rPr>
          <w:rFonts w:ascii="Arial" w:hAnsi="Arial" w:cs="Arial"/>
          <w:color w:val="auto"/>
          <w:sz w:val="24"/>
          <w:szCs w:val="24"/>
        </w:rPr>
        <w:t>3</w:t>
      </w:r>
      <w:r w:rsidR="00A929B5">
        <w:rPr>
          <w:rFonts w:ascii="Arial" w:hAnsi="Arial" w:cs="Arial"/>
          <w:color w:val="auto"/>
          <w:sz w:val="24"/>
          <w:szCs w:val="24"/>
        </w:rPr>
        <w:t>81</w:t>
      </w:r>
      <w:r w:rsidRPr="00E63877">
        <w:rPr>
          <w:rFonts w:ascii="Arial" w:hAnsi="Arial" w:cs="Arial"/>
          <w:color w:val="auto"/>
          <w:sz w:val="24"/>
          <w:szCs w:val="24"/>
        </w:rPr>
        <w:t>/2022</w:t>
      </w:r>
      <w:r w:rsidRPr="00E63877">
        <w:rPr>
          <w:rStyle w:val="Refdenotaalpie"/>
          <w:rFonts w:ascii="Arial" w:hAnsi="Arial" w:cs="Arial"/>
          <w:color w:val="auto"/>
          <w:sz w:val="24"/>
          <w:szCs w:val="24"/>
        </w:rPr>
        <w:footnoteReference w:id="15"/>
      </w:r>
      <w:r w:rsidRPr="00E63877">
        <w:rPr>
          <w:rFonts w:ascii="Arial" w:hAnsi="Arial" w:cs="Arial"/>
          <w:color w:val="auto"/>
          <w:sz w:val="24"/>
          <w:szCs w:val="24"/>
        </w:rPr>
        <w:t xml:space="preserve">, que identifica </w:t>
      </w:r>
      <w:r w:rsidRPr="00B85E11">
        <w:rPr>
          <w:rFonts w:ascii="Arial" w:hAnsi="Arial" w:cs="Arial"/>
          <w:color w:val="auto"/>
          <w:sz w:val="24"/>
          <w:szCs w:val="24"/>
        </w:rPr>
        <w:t>el método de elección.</w:t>
      </w:r>
    </w:p>
    <w:p w14:paraId="7BFAFD23" w14:textId="77777777" w:rsidR="00E63877" w:rsidRPr="00B85E11" w:rsidRDefault="00E63877" w:rsidP="00E63877">
      <w:pPr>
        <w:pStyle w:val="Prrafodelista"/>
        <w:spacing w:before="120" w:after="120" w:line="276" w:lineRule="auto"/>
        <w:ind w:left="426" w:right="0" w:firstLine="0"/>
        <w:rPr>
          <w:rFonts w:ascii="Arial" w:hAnsi="Arial" w:cs="Arial"/>
          <w:color w:val="auto"/>
          <w:sz w:val="24"/>
          <w:szCs w:val="24"/>
        </w:rPr>
      </w:pPr>
    </w:p>
    <w:p w14:paraId="1713CBDD" w14:textId="5974650F"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E63877">
        <w:rPr>
          <w:rFonts w:ascii="Arial" w:hAnsi="Arial" w:cs="Arial"/>
          <w:b/>
          <w:color w:val="auto"/>
          <w:sz w:val="24"/>
          <w:szCs w:val="24"/>
        </w:rPr>
        <w:t xml:space="preserve">Solicitud de coadyuvancia para publicitación del Dictamen que identifica el método de elección. </w:t>
      </w:r>
      <w:bookmarkStart w:id="3" w:name="_Hlk114073171"/>
      <w:bookmarkEnd w:id="2"/>
      <w:r w:rsidRPr="00E63877">
        <w:rPr>
          <w:rFonts w:ascii="Arial" w:hAnsi="Arial" w:cs="Arial"/>
          <w:bCs/>
          <w:color w:val="auto"/>
          <w:sz w:val="24"/>
          <w:szCs w:val="24"/>
        </w:rPr>
        <w:t>Mediante oficio IEEPCO/DESNI/</w:t>
      </w:r>
      <w:r w:rsidR="00A929B5">
        <w:rPr>
          <w:rFonts w:ascii="Arial" w:hAnsi="Arial" w:cs="Arial"/>
          <w:bCs/>
          <w:color w:val="auto"/>
          <w:sz w:val="24"/>
          <w:szCs w:val="24"/>
        </w:rPr>
        <w:t>1070</w:t>
      </w:r>
      <w:r w:rsidRPr="00E63877">
        <w:rPr>
          <w:rFonts w:ascii="Arial" w:hAnsi="Arial" w:cs="Arial"/>
          <w:bCs/>
          <w:color w:val="auto"/>
          <w:sz w:val="24"/>
          <w:szCs w:val="24"/>
        </w:rPr>
        <w:t xml:space="preserve">/2022 de fecha 30 de marzo de 2022, la DESNI informó a los integrantes del Ayuntamiento de </w:t>
      </w:r>
      <w:r w:rsidR="007241AD">
        <w:rPr>
          <w:rFonts w:ascii="Arial" w:hAnsi="Arial" w:cs="Arial"/>
          <w:bCs/>
          <w:color w:val="auto"/>
          <w:sz w:val="24"/>
          <w:szCs w:val="24"/>
        </w:rPr>
        <w:t>Yaxe</w:t>
      </w:r>
      <w:r w:rsidR="00ED434D" w:rsidRPr="00E63877">
        <w:rPr>
          <w:rFonts w:ascii="Arial" w:hAnsi="Arial" w:cs="Arial"/>
          <w:bCs/>
          <w:color w:val="auto"/>
          <w:sz w:val="24"/>
          <w:szCs w:val="24"/>
        </w:rPr>
        <w:t>, Oaxaca</w:t>
      </w:r>
      <w:r w:rsidRPr="00E63877">
        <w:rPr>
          <w:rFonts w:ascii="Arial" w:hAnsi="Arial" w:cs="Arial"/>
          <w:bCs/>
          <w:color w:val="auto"/>
          <w:sz w:val="24"/>
          <w:szCs w:val="24"/>
        </w:rPr>
        <w:t xml:space="preserve">, que </w:t>
      </w:r>
      <w:r w:rsidRPr="00E63877">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ED434D" w:rsidRPr="00E63877">
        <w:rPr>
          <w:rFonts w:ascii="Arial" w:hAnsi="Arial" w:cs="Arial"/>
          <w:color w:val="auto"/>
          <w:sz w:val="24"/>
          <w:szCs w:val="24"/>
        </w:rPr>
        <w:t>3</w:t>
      </w:r>
      <w:r w:rsidR="00A929B5">
        <w:rPr>
          <w:rFonts w:ascii="Arial" w:hAnsi="Arial" w:cs="Arial"/>
          <w:color w:val="auto"/>
          <w:sz w:val="24"/>
          <w:szCs w:val="24"/>
        </w:rPr>
        <w:t>81</w:t>
      </w:r>
      <w:r w:rsidRPr="00E63877">
        <w:rPr>
          <w:rFonts w:ascii="Arial" w:hAnsi="Arial" w:cs="Arial"/>
          <w:color w:val="auto"/>
          <w:sz w:val="24"/>
          <w:szCs w:val="24"/>
        </w:rPr>
        <w:t xml:space="preserve">/2022 que identifica el método de elección de concejalías al Ayuntamiento, y solicitó la coadyuvancia de las </w:t>
      </w:r>
      <w:r w:rsidR="00ED434D" w:rsidRPr="00E63877">
        <w:rPr>
          <w:rFonts w:ascii="Arial" w:hAnsi="Arial" w:cs="Arial"/>
          <w:color w:val="auto"/>
          <w:sz w:val="24"/>
          <w:szCs w:val="24"/>
        </w:rPr>
        <w:t>A</w:t>
      </w:r>
      <w:r w:rsidRPr="00E63877">
        <w:rPr>
          <w:rFonts w:ascii="Arial" w:hAnsi="Arial" w:cs="Arial"/>
          <w:color w:val="auto"/>
          <w:sz w:val="24"/>
          <w:szCs w:val="24"/>
        </w:rPr>
        <w:t xml:space="preserve">utoridades </w:t>
      </w:r>
      <w:r w:rsidR="00ED434D" w:rsidRPr="00E63877">
        <w:rPr>
          <w:rFonts w:ascii="Arial" w:hAnsi="Arial" w:cs="Arial"/>
          <w:color w:val="auto"/>
          <w:sz w:val="24"/>
          <w:szCs w:val="24"/>
        </w:rPr>
        <w:t>M</w:t>
      </w:r>
      <w:r w:rsidRPr="00E63877">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r w:rsidRPr="00B85E11">
        <w:rPr>
          <w:rFonts w:ascii="Arial" w:hAnsi="Arial" w:cs="Arial"/>
          <w:color w:val="auto"/>
          <w:sz w:val="24"/>
          <w:szCs w:val="24"/>
        </w:rPr>
        <w:t>.</w:t>
      </w:r>
      <w:bookmarkEnd w:id="3"/>
    </w:p>
    <w:p w14:paraId="6D809C86" w14:textId="77777777" w:rsidR="007456CB" w:rsidRPr="00B85E11" w:rsidRDefault="007456CB" w:rsidP="007456CB">
      <w:pPr>
        <w:pStyle w:val="Prrafodelista"/>
        <w:spacing w:line="276" w:lineRule="auto"/>
        <w:rPr>
          <w:rFonts w:ascii="Arial" w:hAnsi="Arial" w:cs="Arial"/>
          <w:color w:val="auto"/>
          <w:sz w:val="24"/>
          <w:szCs w:val="24"/>
        </w:rPr>
      </w:pPr>
    </w:p>
    <w:p w14:paraId="7A01A634" w14:textId="5551554F" w:rsidR="007456CB"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B85E11">
        <w:rPr>
          <w:rFonts w:ascii="Arial" w:hAnsi="Arial" w:cs="Arial"/>
          <w:b/>
          <w:bCs/>
          <w:color w:val="auto"/>
          <w:sz w:val="24"/>
          <w:szCs w:val="24"/>
        </w:rPr>
        <w:t>Acuerdo IEEPCO-CG-SNI-04/2022.</w:t>
      </w:r>
      <w:r w:rsidRPr="00B85E11">
        <w:rPr>
          <w:rFonts w:ascii="Arial" w:hAnsi="Arial" w:cs="Arial"/>
          <w:color w:val="auto"/>
          <w:sz w:val="24"/>
          <w:szCs w:val="24"/>
        </w:rPr>
        <w:t xml:space="preserve"> De la misma manera, se notificó a los integrantes del Ayuntamiento el Acuerdo IEEPCO-CG-SNI-04/2022</w:t>
      </w:r>
      <w:r w:rsidRPr="00B85E11">
        <w:rPr>
          <w:rStyle w:val="Refdenotaalpie"/>
          <w:rFonts w:ascii="Arial" w:hAnsi="Arial" w:cs="Arial"/>
          <w:color w:val="auto"/>
          <w:sz w:val="24"/>
          <w:szCs w:val="24"/>
        </w:rPr>
        <w:footnoteReference w:id="16"/>
      </w:r>
      <w:r w:rsidRPr="00B85E11">
        <w:rPr>
          <w:rFonts w:ascii="Arial" w:hAnsi="Arial" w:cs="Arial"/>
          <w:color w:val="auto"/>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B85E11">
        <w:rPr>
          <w:rFonts w:ascii="Arial" w:hAnsi="Arial" w:cs="Arial"/>
          <w:color w:val="auto"/>
          <w:sz w:val="24"/>
          <w:szCs w:val="24"/>
        </w:rPr>
        <w:t>n</w:t>
      </w:r>
      <w:r w:rsidRPr="00B85E11">
        <w:rPr>
          <w:rFonts w:ascii="Arial" w:hAnsi="Arial" w:cs="Arial"/>
          <w:color w:val="auto"/>
          <w:sz w:val="24"/>
          <w:szCs w:val="24"/>
        </w:rPr>
        <w:t xml:space="preserve"> por Sistemas Normativos Indígenas, a fin de respetar el derecho de autonomía y libre determinación que tienen las comunidades indígenas.</w:t>
      </w:r>
    </w:p>
    <w:p w14:paraId="13BEAB50" w14:textId="77777777" w:rsidR="00A42C44" w:rsidRPr="000D4D30" w:rsidRDefault="00A42C44" w:rsidP="000D4D30">
      <w:pPr>
        <w:pStyle w:val="Prrafodelista"/>
        <w:rPr>
          <w:rFonts w:ascii="Arial" w:hAnsi="Arial" w:cs="Arial"/>
          <w:color w:val="auto"/>
          <w:sz w:val="24"/>
          <w:szCs w:val="24"/>
        </w:rPr>
      </w:pPr>
    </w:p>
    <w:p w14:paraId="7C9BDF0A" w14:textId="12EF4954" w:rsidR="00A42C44" w:rsidRDefault="00A42C44" w:rsidP="007456CB">
      <w:pPr>
        <w:pStyle w:val="Prrafodelista"/>
        <w:numPr>
          <w:ilvl w:val="0"/>
          <w:numId w:val="2"/>
        </w:numPr>
        <w:spacing w:before="120" w:after="0" w:line="276" w:lineRule="auto"/>
        <w:ind w:left="426" w:right="0" w:hanging="284"/>
        <w:rPr>
          <w:rFonts w:ascii="Arial" w:hAnsi="Arial" w:cs="Arial"/>
          <w:color w:val="auto"/>
          <w:sz w:val="24"/>
          <w:szCs w:val="24"/>
        </w:rPr>
      </w:pPr>
      <w:r w:rsidRPr="000D4D30">
        <w:rPr>
          <w:rFonts w:ascii="Arial" w:hAnsi="Arial" w:cs="Arial"/>
          <w:b/>
          <w:bCs/>
          <w:color w:val="auto"/>
          <w:sz w:val="24"/>
          <w:szCs w:val="24"/>
        </w:rPr>
        <w:lastRenderedPageBreak/>
        <w:t>Informe de la fecha de asamblea.</w:t>
      </w:r>
      <w:r w:rsidRPr="00A42C44">
        <w:rPr>
          <w:rFonts w:ascii="Arial" w:hAnsi="Arial" w:cs="Arial"/>
          <w:color w:val="auto"/>
          <w:sz w:val="24"/>
          <w:szCs w:val="24"/>
        </w:rPr>
        <w:t xml:space="preserve"> Mediante </w:t>
      </w:r>
      <w:r>
        <w:rPr>
          <w:rFonts w:ascii="Arial" w:hAnsi="Arial" w:cs="Arial"/>
          <w:color w:val="auto"/>
          <w:sz w:val="24"/>
          <w:szCs w:val="24"/>
        </w:rPr>
        <w:t>escrito</w:t>
      </w:r>
      <w:r w:rsidRPr="00A42C44">
        <w:rPr>
          <w:rFonts w:ascii="Arial" w:hAnsi="Arial" w:cs="Arial"/>
          <w:color w:val="auto"/>
          <w:sz w:val="24"/>
          <w:szCs w:val="24"/>
        </w:rPr>
        <w:t xml:space="preserve"> </w:t>
      </w:r>
      <w:r>
        <w:rPr>
          <w:rFonts w:ascii="Arial" w:hAnsi="Arial" w:cs="Arial"/>
          <w:color w:val="auto"/>
          <w:sz w:val="24"/>
          <w:szCs w:val="24"/>
        </w:rPr>
        <w:t>fechado el 7 de octubre de 2022</w:t>
      </w:r>
      <w:r w:rsidRPr="00A42C44">
        <w:rPr>
          <w:rFonts w:ascii="Arial" w:hAnsi="Arial" w:cs="Arial"/>
          <w:color w:val="auto"/>
          <w:sz w:val="24"/>
          <w:szCs w:val="24"/>
        </w:rPr>
        <w:t xml:space="preserve">, recibido en Oficialía de Partes de este Instituto el </w:t>
      </w:r>
      <w:r>
        <w:rPr>
          <w:rFonts w:ascii="Arial" w:hAnsi="Arial" w:cs="Arial"/>
          <w:color w:val="auto"/>
          <w:sz w:val="24"/>
          <w:szCs w:val="24"/>
        </w:rPr>
        <w:t>8</w:t>
      </w:r>
      <w:r w:rsidRPr="00A42C44">
        <w:rPr>
          <w:rFonts w:ascii="Arial" w:hAnsi="Arial" w:cs="Arial"/>
          <w:color w:val="auto"/>
          <w:sz w:val="24"/>
          <w:szCs w:val="24"/>
        </w:rPr>
        <w:t xml:space="preserve"> de </w:t>
      </w:r>
      <w:r>
        <w:rPr>
          <w:rFonts w:ascii="Arial" w:hAnsi="Arial" w:cs="Arial"/>
          <w:color w:val="auto"/>
          <w:sz w:val="24"/>
          <w:szCs w:val="24"/>
        </w:rPr>
        <w:t xml:space="preserve">octubre </w:t>
      </w:r>
      <w:r w:rsidRPr="00A42C44">
        <w:rPr>
          <w:rFonts w:ascii="Arial" w:hAnsi="Arial" w:cs="Arial"/>
          <w:color w:val="auto"/>
          <w:sz w:val="24"/>
          <w:szCs w:val="24"/>
        </w:rPr>
        <w:t xml:space="preserve">de 2022, identificado con el número de folio </w:t>
      </w:r>
      <w:r>
        <w:rPr>
          <w:rFonts w:ascii="Arial" w:hAnsi="Arial" w:cs="Arial"/>
          <w:color w:val="auto"/>
          <w:sz w:val="24"/>
          <w:szCs w:val="24"/>
        </w:rPr>
        <w:t>081654</w:t>
      </w:r>
      <w:r w:rsidRPr="00A42C44">
        <w:rPr>
          <w:rFonts w:ascii="Arial" w:hAnsi="Arial" w:cs="Arial"/>
          <w:color w:val="auto"/>
          <w:sz w:val="24"/>
          <w:szCs w:val="24"/>
        </w:rPr>
        <w:t xml:space="preserve">, </w:t>
      </w:r>
      <w:r>
        <w:rPr>
          <w:rFonts w:ascii="Arial" w:hAnsi="Arial" w:cs="Arial"/>
          <w:color w:val="auto"/>
          <w:sz w:val="24"/>
          <w:szCs w:val="24"/>
        </w:rPr>
        <w:t xml:space="preserve">por </w:t>
      </w:r>
      <w:r w:rsidRPr="00A42C44">
        <w:rPr>
          <w:rFonts w:ascii="Arial" w:hAnsi="Arial" w:cs="Arial"/>
          <w:color w:val="auto"/>
          <w:sz w:val="24"/>
          <w:szCs w:val="24"/>
        </w:rPr>
        <w:t xml:space="preserve">el </w:t>
      </w:r>
      <w:r>
        <w:rPr>
          <w:rFonts w:ascii="Arial" w:hAnsi="Arial" w:cs="Arial"/>
          <w:color w:val="auto"/>
          <w:sz w:val="24"/>
          <w:szCs w:val="24"/>
        </w:rPr>
        <w:t xml:space="preserve">Presidente municipal </w:t>
      </w:r>
      <w:r w:rsidRPr="00A42C44">
        <w:rPr>
          <w:rFonts w:ascii="Arial" w:hAnsi="Arial" w:cs="Arial"/>
          <w:color w:val="auto"/>
          <w:sz w:val="24"/>
          <w:szCs w:val="24"/>
        </w:rPr>
        <w:t xml:space="preserve">de </w:t>
      </w:r>
      <w:r>
        <w:rPr>
          <w:rFonts w:ascii="Arial" w:hAnsi="Arial" w:cs="Arial"/>
          <w:color w:val="auto"/>
          <w:sz w:val="24"/>
          <w:szCs w:val="24"/>
        </w:rPr>
        <w:t>Yaxe</w:t>
      </w:r>
      <w:r w:rsidRPr="00A42C44">
        <w:rPr>
          <w:rFonts w:ascii="Arial" w:hAnsi="Arial" w:cs="Arial"/>
          <w:color w:val="auto"/>
          <w:sz w:val="24"/>
          <w:szCs w:val="24"/>
        </w:rPr>
        <w:t>, Oaxaca, inform</w:t>
      </w:r>
      <w:r>
        <w:rPr>
          <w:rFonts w:ascii="Arial" w:hAnsi="Arial" w:cs="Arial"/>
          <w:color w:val="auto"/>
          <w:sz w:val="24"/>
          <w:szCs w:val="24"/>
        </w:rPr>
        <w:t>ó</w:t>
      </w:r>
      <w:r w:rsidRPr="00A42C44">
        <w:rPr>
          <w:rFonts w:ascii="Arial" w:hAnsi="Arial" w:cs="Arial"/>
          <w:color w:val="auto"/>
          <w:sz w:val="24"/>
          <w:szCs w:val="24"/>
        </w:rPr>
        <w:t xml:space="preserve"> a la Dirección Ejecutiva de Sistema Normativos Indígenas, la fecha, hora y lugar de la Asamblea </w:t>
      </w:r>
      <w:r w:rsidR="00E615F1">
        <w:rPr>
          <w:rFonts w:ascii="Arial" w:hAnsi="Arial" w:cs="Arial"/>
          <w:color w:val="auto"/>
          <w:sz w:val="24"/>
          <w:szCs w:val="24"/>
        </w:rPr>
        <w:t xml:space="preserve">para la nueva </w:t>
      </w:r>
      <w:r w:rsidR="009003E4" w:rsidRPr="00A42C44">
        <w:rPr>
          <w:rFonts w:ascii="Arial" w:hAnsi="Arial" w:cs="Arial"/>
          <w:color w:val="auto"/>
          <w:sz w:val="24"/>
          <w:szCs w:val="24"/>
        </w:rPr>
        <w:t>elec</w:t>
      </w:r>
      <w:r w:rsidR="009003E4">
        <w:rPr>
          <w:rFonts w:ascii="Arial" w:hAnsi="Arial" w:cs="Arial"/>
          <w:color w:val="auto"/>
          <w:sz w:val="24"/>
          <w:szCs w:val="24"/>
        </w:rPr>
        <w:t>ción</w:t>
      </w:r>
      <w:r w:rsidRPr="00A42C44">
        <w:rPr>
          <w:rFonts w:ascii="Arial" w:hAnsi="Arial" w:cs="Arial"/>
          <w:color w:val="auto"/>
          <w:sz w:val="24"/>
          <w:szCs w:val="24"/>
        </w:rPr>
        <w:t xml:space="preserve"> de sus Autoridades Municipales.</w:t>
      </w:r>
    </w:p>
    <w:p w14:paraId="3CADE318" w14:textId="77777777" w:rsidR="00A42C44" w:rsidRPr="000D4D30" w:rsidRDefault="00A42C44" w:rsidP="000D4D30">
      <w:pPr>
        <w:pStyle w:val="Prrafodelista"/>
        <w:rPr>
          <w:rFonts w:ascii="Arial" w:hAnsi="Arial" w:cs="Arial"/>
          <w:color w:val="auto"/>
          <w:sz w:val="24"/>
          <w:szCs w:val="24"/>
        </w:rPr>
      </w:pPr>
    </w:p>
    <w:p w14:paraId="197FB285" w14:textId="41240AA8" w:rsidR="00164B49" w:rsidRPr="00800135" w:rsidRDefault="00164B49" w:rsidP="00164B49">
      <w:pPr>
        <w:pStyle w:val="Prrafodelista"/>
        <w:numPr>
          <w:ilvl w:val="0"/>
          <w:numId w:val="2"/>
        </w:numPr>
        <w:spacing w:after="0" w:line="276" w:lineRule="auto"/>
        <w:ind w:left="426" w:right="0" w:hanging="284"/>
        <w:rPr>
          <w:rFonts w:ascii="Arial" w:hAnsi="Arial" w:cs="Arial"/>
          <w:sz w:val="24"/>
          <w:szCs w:val="24"/>
        </w:rPr>
      </w:pPr>
      <w:r>
        <w:rPr>
          <w:rFonts w:ascii="Arial" w:hAnsi="Arial" w:cs="Arial"/>
          <w:b/>
          <w:bCs/>
          <w:sz w:val="24"/>
          <w:szCs w:val="24"/>
        </w:rPr>
        <w:t xml:space="preserve">Foro realizado por la Unidad Técnica para la Igualdad de </w:t>
      </w:r>
      <w:r w:rsidRPr="00800135">
        <w:rPr>
          <w:rFonts w:ascii="Arial" w:hAnsi="Arial" w:cs="Arial"/>
          <w:b/>
          <w:bCs/>
          <w:sz w:val="24"/>
          <w:szCs w:val="24"/>
        </w:rPr>
        <w:t>Género y No Discriminación (UTIGYND).</w:t>
      </w:r>
      <w:r w:rsidRPr="00800135">
        <w:rPr>
          <w:rFonts w:ascii="Arial" w:hAnsi="Arial" w:cs="Arial"/>
          <w:sz w:val="24"/>
          <w:szCs w:val="24"/>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Oaxaca”, </w:t>
      </w:r>
      <w:r>
        <w:rPr>
          <w:rFonts w:ascii="Arial" w:hAnsi="Arial" w:cs="Arial"/>
          <w:sz w:val="24"/>
          <w:szCs w:val="24"/>
        </w:rPr>
        <w:t xml:space="preserve">el día 11 de octubre 2022, </w:t>
      </w:r>
      <w:r w:rsidRPr="00800135">
        <w:rPr>
          <w:rFonts w:ascii="Arial" w:hAnsi="Arial" w:cs="Arial"/>
          <w:sz w:val="24"/>
          <w:szCs w:val="24"/>
        </w:rPr>
        <w:t>la UTIG</w:t>
      </w:r>
      <w:r w:rsidR="00052C02">
        <w:rPr>
          <w:rFonts w:ascii="Arial" w:hAnsi="Arial" w:cs="Arial"/>
          <w:sz w:val="24"/>
          <w:szCs w:val="24"/>
        </w:rPr>
        <w:t>y</w:t>
      </w:r>
      <w:r w:rsidRPr="00800135">
        <w:rPr>
          <w:rFonts w:ascii="Arial" w:hAnsi="Arial" w:cs="Arial"/>
          <w:sz w:val="24"/>
          <w:szCs w:val="24"/>
        </w:rPr>
        <w:t xml:space="preserve">ND realizó, </w:t>
      </w:r>
      <w:r>
        <w:rPr>
          <w:rFonts w:ascii="Arial" w:hAnsi="Arial" w:cs="Arial"/>
          <w:sz w:val="24"/>
          <w:szCs w:val="24"/>
        </w:rPr>
        <w:t xml:space="preserve">en el Municipio de San Francisco Tutla, Centro, Oaxaca, el Foro Regional denominado “Participación política y paridad electoral de las mujeres en Sistema Normativos Indígenas, donde asistieron las autoridades del municipio de </w:t>
      </w:r>
      <w:r w:rsidR="009003E4">
        <w:rPr>
          <w:rFonts w:ascii="Arial" w:hAnsi="Arial" w:cs="Arial"/>
          <w:sz w:val="24"/>
          <w:szCs w:val="24"/>
        </w:rPr>
        <w:t>Yaxe</w:t>
      </w:r>
      <w:r>
        <w:rPr>
          <w:rFonts w:ascii="Arial" w:hAnsi="Arial" w:cs="Arial"/>
          <w:sz w:val="24"/>
          <w:szCs w:val="24"/>
        </w:rPr>
        <w:t xml:space="preserve">, </w:t>
      </w:r>
      <w:r w:rsidR="009003E4">
        <w:rPr>
          <w:rFonts w:ascii="Arial" w:hAnsi="Arial" w:cs="Arial"/>
          <w:sz w:val="24"/>
          <w:szCs w:val="24"/>
        </w:rPr>
        <w:t>Ocotlán</w:t>
      </w:r>
      <w:r>
        <w:rPr>
          <w:rFonts w:ascii="Arial" w:hAnsi="Arial" w:cs="Arial"/>
          <w:sz w:val="24"/>
          <w:szCs w:val="24"/>
        </w:rPr>
        <w:t>, Oaxaca.</w:t>
      </w:r>
    </w:p>
    <w:p w14:paraId="359600B6" w14:textId="77777777" w:rsidR="008F6CCB" w:rsidRPr="008F6CCB" w:rsidRDefault="008F6CCB" w:rsidP="008F6CCB">
      <w:pPr>
        <w:pStyle w:val="Prrafodelista"/>
        <w:rPr>
          <w:rFonts w:ascii="Arial" w:hAnsi="Arial" w:cs="Arial"/>
          <w:b/>
          <w:color w:val="auto"/>
          <w:sz w:val="24"/>
          <w:szCs w:val="24"/>
        </w:rPr>
      </w:pPr>
    </w:p>
    <w:p w14:paraId="0DE1A96B" w14:textId="573746F9" w:rsidR="009B225D" w:rsidRPr="000D4D30" w:rsidRDefault="009B225D" w:rsidP="009B225D">
      <w:pPr>
        <w:pStyle w:val="Prrafodelista"/>
        <w:numPr>
          <w:ilvl w:val="0"/>
          <w:numId w:val="2"/>
        </w:numPr>
        <w:spacing w:before="120" w:after="0" w:line="276" w:lineRule="auto"/>
        <w:ind w:left="426" w:right="0" w:hanging="284"/>
        <w:rPr>
          <w:rFonts w:ascii="Arial" w:hAnsi="Arial" w:cs="Arial"/>
          <w:b/>
          <w:color w:val="auto"/>
          <w:sz w:val="24"/>
          <w:szCs w:val="24"/>
        </w:rPr>
      </w:pPr>
      <w:r w:rsidRPr="00B85E11">
        <w:rPr>
          <w:rFonts w:ascii="Arial" w:hAnsi="Arial" w:cs="Arial"/>
          <w:b/>
          <w:color w:val="auto"/>
          <w:sz w:val="24"/>
          <w:szCs w:val="24"/>
        </w:rPr>
        <w:t xml:space="preserve">Documentación de la elección. </w:t>
      </w:r>
      <w:r w:rsidRPr="00B85E11">
        <w:rPr>
          <w:rFonts w:ascii="Arial" w:hAnsi="Arial" w:cs="Arial"/>
          <w:color w:val="auto"/>
          <w:sz w:val="24"/>
          <w:szCs w:val="24"/>
        </w:rPr>
        <w:t xml:space="preserve">Mediante </w:t>
      </w:r>
      <w:r>
        <w:rPr>
          <w:rFonts w:ascii="Arial" w:hAnsi="Arial" w:cs="Arial"/>
          <w:color w:val="auto"/>
          <w:sz w:val="24"/>
          <w:szCs w:val="24"/>
        </w:rPr>
        <w:t xml:space="preserve">oficio </w:t>
      </w:r>
      <w:r w:rsidR="0068359F">
        <w:rPr>
          <w:rFonts w:ascii="Arial" w:hAnsi="Arial" w:cs="Arial"/>
          <w:color w:val="auto"/>
          <w:sz w:val="24"/>
          <w:szCs w:val="24"/>
        </w:rPr>
        <w:t xml:space="preserve">sin </w:t>
      </w:r>
      <w:r>
        <w:rPr>
          <w:rFonts w:ascii="Arial" w:hAnsi="Arial" w:cs="Arial"/>
          <w:color w:val="auto"/>
          <w:sz w:val="24"/>
          <w:szCs w:val="24"/>
        </w:rPr>
        <w:t xml:space="preserve">número, </w:t>
      </w:r>
      <w:r w:rsidRPr="00B85E11">
        <w:rPr>
          <w:rFonts w:ascii="Arial" w:hAnsi="Arial" w:cs="Arial"/>
          <w:color w:val="auto"/>
          <w:sz w:val="24"/>
          <w:szCs w:val="24"/>
        </w:rPr>
        <w:t>identificado con el número de folio 08</w:t>
      </w:r>
      <w:r w:rsidR="0068359F">
        <w:rPr>
          <w:rFonts w:ascii="Arial" w:hAnsi="Arial" w:cs="Arial"/>
          <w:color w:val="auto"/>
          <w:sz w:val="24"/>
          <w:szCs w:val="24"/>
        </w:rPr>
        <w:t>3252</w:t>
      </w:r>
      <w:r w:rsidRPr="00B85E11">
        <w:rPr>
          <w:rFonts w:ascii="Arial" w:hAnsi="Arial" w:cs="Arial"/>
          <w:color w:val="auto"/>
          <w:sz w:val="24"/>
          <w:szCs w:val="24"/>
        </w:rPr>
        <w:t>, recibido en Oficialía de Partes de este Instituto el 1</w:t>
      </w:r>
      <w:r w:rsidR="0068359F">
        <w:rPr>
          <w:rFonts w:ascii="Arial" w:hAnsi="Arial" w:cs="Arial"/>
          <w:color w:val="auto"/>
          <w:sz w:val="24"/>
          <w:szCs w:val="24"/>
        </w:rPr>
        <w:t>2</w:t>
      </w:r>
      <w:r w:rsidRPr="00B85E11">
        <w:rPr>
          <w:rFonts w:ascii="Arial" w:hAnsi="Arial" w:cs="Arial"/>
          <w:color w:val="auto"/>
          <w:sz w:val="24"/>
          <w:szCs w:val="24"/>
        </w:rPr>
        <w:t xml:space="preserve"> de </w:t>
      </w:r>
      <w:r w:rsidR="0068359F">
        <w:rPr>
          <w:rFonts w:ascii="Arial" w:hAnsi="Arial" w:cs="Arial"/>
          <w:color w:val="auto"/>
          <w:sz w:val="24"/>
          <w:szCs w:val="24"/>
        </w:rPr>
        <w:t xml:space="preserve">noviembre </w:t>
      </w:r>
      <w:r w:rsidRPr="00B85E11">
        <w:rPr>
          <w:rFonts w:ascii="Arial" w:hAnsi="Arial" w:cs="Arial"/>
          <w:color w:val="auto"/>
          <w:sz w:val="24"/>
          <w:szCs w:val="24"/>
        </w:rPr>
        <w:t>de 2022, el Presidente</w:t>
      </w:r>
      <w:r w:rsidR="0068359F">
        <w:rPr>
          <w:rFonts w:ascii="Arial" w:hAnsi="Arial" w:cs="Arial"/>
          <w:color w:val="auto"/>
          <w:sz w:val="24"/>
          <w:szCs w:val="24"/>
        </w:rPr>
        <w:t xml:space="preserve"> municipal </w:t>
      </w:r>
      <w:r>
        <w:rPr>
          <w:rFonts w:ascii="Arial" w:hAnsi="Arial" w:cs="Arial"/>
          <w:bCs/>
          <w:color w:val="auto"/>
          <w:sz w:val="24"/>
          <w:szCs w:val="24"/>
        </w:rPr>
        <w:t>de</w:t>
      </w:r>
      <w:r w:rsidR="0068359F">
        <w:rPr>
          <w:rFonts w:ascii="Arial" w:hAnsi="Arial" w:cs="Arial"/>
          <w:bCs/>
          <w:color w:val="auto"/>
          <w:sz w:val="24"/>
          <w:szCs w:val="24"/>
        </w:rPr>
        <w:t>l Ayuntamiento de</w:t>
      </w:r>
      <w:r>
        <w:rPr>
          <w:rFonts w:ascii="Arial" w:hAnsi="Arial" w:cs="Arial"/>
          <w:bCs/>
          <w:color w:val="auto"/>
          <w:sz w:val="24"/>
          <w:szCs w:val="24"/>
        </w:rPr>
        <w:t xml:space="preserve"> </w:t>
      </w:r>
      <w:r w:rsidR="007241AD">
        <w:rPr>
          <w:rFonts w:ascii="Arial" w:hAnsi="Arial" w:cs="Arial"/>
          <w:color w:val="auto"/>
          <w:sz w:val="24"/>
          <w:szCs w:val="24"/>
        </w:rPr>
        <w:t>Yaxe</w:t>
      </w:r>
      <w:r w:rsidRPr="00B85E11">
        <w:rPr>
          <w:rFonts w:ascii="Arial" w:hAnsi="Arial" w:cs="Arial"/>
          <w:color w:val="auto"/>
          <w:sz w:val="24"/>
          <w:szCs w:val="24"/>
        </w:rPr>
        <w:t>, Oaxaca</w:t>
      </w:r>
      <w:r>
        <w:rPr>
          <w:rFonts w:ascii="Arial" w:hAnsi="Arial" w:cs="Arial"/>
          <w:color w:val="auto"/>
          <w:sz w:val="24"/>
          <w:szCs w:val="24"/>
        </w:rPr>
        <w:t>, remiti</w:t>
      </w:r>
      <w:r w:rsidR="00052C02">
        <w:rPr>
          <w:rFonts w:ascii="Arial" w:hAnsi="Arial" w:cs="Arial"/>
          <w:color w:val="auto"/>
          <w:sz w:val="24"/>
          <w:szCs w:val="24"/>
        </w:rPr>
        <w:t>ó</w:t>
      </w:r>
      <w:r>
        <w:rPr>
          <w:rFonts w:ascii="Arial" w:hAnsi="Arial" w:cs="Arial"/>
          <w:color w:val="auto"/>
          <w:sz w:val="24"/>
          <w:szCs w:val="24"/>
        </w:rPr>
        <w:t xml:space="preserve"> documentales consistentes en:</w:t>
      </w:r>
    </w:p>
    <w:p w14:paraId="2295E83C" w14:textId="44084536" w:rsidR="00F677B3" w:rsidRDefault="0068359F" w:rsidP="00F677B3">
      <w:pPr>
        <w:pStyle w:val="Prrafodelista"/>
        <w:numPr>
          <w:ilvl w:val="0"/>
          <w:numId w:val="37"/>
        </w:numPr>
        <w:rPr>
          <w:rFonts w:ascii="Arial" w:hAnsi="Arial" w:cs="Arial"/>
          <w:bCs/>
          <w:color w:val="auto"/>
          <w:sz w:val="24"/>
          <w:szCs w:val="24"/>
        </w:rPr>
      </w:pPr>
      <w:bookmarkStart w:id="5" w:name="_Hlk120874986"/>
      <w:r>
        <w:rPr>
          <w:rFonts w:ascii="Arial" w:hAnsi="Arial" w:cs="Arial"/>
          <w:bCs/>
          <w:color w:val="auto"/>
          <w:sz w:val="24"/>
          <w:szCs w:val="24"/>
        </w:rPr>
        <w:t xml:space="preserve">Copia certificada por medio el cual se convocó a la Asamblea </w:t>
      </w:r>
      <w:r w:rsidR="005726A2">
        <w:rPr>
          <w:rFonts w:ascii="Arial" w:hAnsi="Arial" w:cs="Arial"/>
          <w:bCs/>
          <w:color w:val="auto"/>
          <w:sz w:val="24"/>
          <w:szCs w:val="24"/>
        </w:rPr>
        <w:t>General para</w:t>
      </w:r>
      <w:r>
        <w:rPr>
          <w:rFonts w:ascii="Arial" w:hAnsi="Arial" w:cs="Arial"/>
          <w:bCs/>
          <w:color w:val="auto"/>
          <w:sz w:val="24"/>
          <w:szCs w:val="24"/>
        </w:rPr>
        <w:t xml:space="preserve"> llevar a cabo la elección de las nuevas autoridades municipales</w:t>
      </w:r>
      <w:r w:rsidR="00F677B3">
        <w:rPr>
          <w:rFonts w:ascii="Arial" w:hAnsi="Arial" w:cs="Arial"/>
          <w:bCs/>
          <w:color w:val="auto"/>
          <w:sz w:val="24"/>
          <w:szCs w:val="24"/>
        </w:rPr>
        <w:t>,</w:t>
      </w:r>
      <w:r w:rsidR="00F677B3" w:rsidRPr="00F677B3">
        <w:rPr>
          <w:rFonts w:ascii="Arial" w:hAnsi="Arial" w:cs="Arial"/>
          <w:bCs/>
          <w:color w:val="auto"/>
          <w:sz w:val="24"/>
          <w:szCs w:val="24"/>
        </w:rPr>
        <w:t xml:space="preserve"> </w:t>
      </w:r>
      <w:r w:rsidR="00F677B3">
        <w:rPr>
          <w:rFonts w:ascii="Arial" w:hAnsi="Arial" w:cs="Arial"/>
          <w:bCs/>
          <w:color w:val="auto"/>
          <w:sz w:val="24"/>
          <w:szCs w:val="24"/>
        </w:rPr>
        <w:t>que fungirán en el periodo 2023-2025.</w:t>
      </w:r>
    </w:p>
    <w:bookmarkEnd w:id="5"/>
    <w:p w14:paraId="345F4B20" w14:textId="705F1950" w:rsidR="0068359F" w:rsidRDefault="0068359F" w:rsidP="0068359F">
      <w:pPr>
        <w:pStyle w:val="Prrafodelista"/>
        <w:numPr>
          <w:ilvl w:val="0"/>
          <w:numId w:val="37"/>
        </w:numPr>
        <w:rPr>
          <w:rFonts w:ascii="Arial" w:hAnsi="Arial" w:cs="Arial"/>
          <w:bCs/>
          <w:color w:val="auto"/>
          <w:sz w:val="24"/>
          <w:szCs w:val="24"/>
        </w:rPr>
      </w:pPr>
      <w:r>
        <w:rPr>
          <w:rFonts w:ascii="Arial" w:hAnsi="Arial" w:cs="Arial"/>
          <w:bCs/>
          <w:color w:val="auto"/>
          <w:sz w:val="24"/>
          <w:szCs w:val="24"/>
        </w:rPr>
        <w:t xml:space="preserve">Copia certificada por medio el cual se convocó a la Asamblea General de personas, para llevar a cabo el nombramiento de la </w:t>
      </w:r>
      <w:r w:rsidR="005726A2">
        <w:rPr>
          <w:rFonts w:ascii="Arial" w:hAnsi="Arial" w:cs="Arial"/>
          <w:bCs/>
          <w:color w:val="auto"/>
          <w:sz w:val="24"/>
          <w:szCs w:val="24"/>
        </w:rPr>
        <w:t>M</w:t>
      </w:r>
      <w:r>
        <w:rPr>
          <w:rFonts w:ascii="Arial" w:hAnsi="Arial" w:cs="Arial"/>
          <w:bCs/>
          <w:color w:val="auto"/>
          <w:sz w:val="24"/>
          <w:szCs w:val="24"/>
        </w:rPr>
        <w:t xml:space="preserve">esa de los </w:t>
      </w:r>
      <w:r w:rsidR="005726A2">
        <w:rPr>
          <w:rFonts w:ascii="Arial" w:hAnsi="Arial" w:cs="Arial"/>
          <w:bCs/>
          <w:color w:val="auto"/>
          <w:sz w:val="24"/>
          <w:szCs w:val="24"/>
        </w:rPr>
        <w:t>D</w:t>
      </w:r>
      <w:r>
        <w:rPr>
          <w:rFonts w:ascii="Arial" w:hAnsi="Arial" w:cs="Arial"/>
          <w:bCs/>
          <w:color w:val="auto"/>
          <w:sz w:val="24"/>
          <w:szCs w:val="24"/>
        </w:rPr>
        <w:t xml:space="preserve">ebates, para los nuevos concejales </w:t>
      </w:r>
      <w:bookmarkStart w:id="6" w:name="_Hlk120875136"/>
      <w:r w:rsidR="00F677B3">
        <w:rPr>
          <w:rFonts w:ascii="Arial" w:hAnsi="Arial" w:cs="Arial"/>
          <w:bCs/>
          <w:color w:val="auto"/>
          <w:sz w:val="24"/>
          <w:szCs w:val="24"/>
        </w:rPr>
        <w:t>que fungirán en el periodo 2023-2025.</w:t>
      </w:r>
    </w:p>
    <w:bookmarkEnd w:id="6"/>
    <w:p w14:paraId="53EF0E0B" w14:textId="01A1AF15" w:rsidR="002004AB" w:rsidRDefault="00F677B3" w:rsidP="009B225D">
      <w:pPr>
        <w:pStyle w:val="Prrafodelista"/>
        <w:numPr>
          <w:ilvl w:val="0"/>
          <w:numId w:val="37"/>
        </w:numPr>
        <w:rPr>
          <w:rFonts w:ascii="Arial" w:hAnsi="Arial" w:cs="Arial"/>
          <w:bCs/>
          <w:color w:val="auto"/>
          <w:sz w:val="24"/>
          <w:szCs w:val="24"/>
        </w:rPr>
      </w:pPr>
      <w:r>
        <w:rPr>
          <w:rFonts w:ascii="Arial" w:hAnsi="Arial" w:cs="Arial"/>
          <w:bCs/>
          <w:color w:val="auto"/>
          <w:sz w:val="24"/>
          <w:szCs w:val="24"/>
        </w:rPr>
        <w:t xml:space="preserve">Copia certificada del </w:t>
      </w:r>
      <w:r w:rsidR="005726A2">
        <w:rPr>
          <w:rFonts w:ascii="Arial" w:hAnsi="Arial" w:cs="Arial"/>
          <w:bCs/>
          <w:color w:val="auto"/>
          <w:sz w:val="24"/>
          <w:szCs w:val="24"/>
        </w:rPr>
        <w:t>A</w:t>
      </w:r>
      <w:r>
        <w:rPr>
          <w:rFonts w:ascii="Arial" w:hAnsi="Arial" w:cs="Arial"/>
          <w:bCs/>
          <w:color w:val="auto"/>
          <w:sz w:val="24"/>
          <w:szCs w:val="24"/>
        </w:rPr>
        <w:t xml:space="preserve">cta de </w:t>
      </w:r>
      <w:r w:rsidR="005726A2">
        <w:rPr>
          <w:rFonts w:ascii="Arial" w:hAnsi="Arial" w:cs="Arial"/>
          <w:bCs/>
          <w:color w:val="auto"/>
          <w:sz w:val="24"/>
          <w:szCs w:val="24"/>
        </w:rPr>
        <w:t>A</w:t>
      </w:r>
      <w:r>
        <w:rPr>
          <w:rFonts w:ascii="Arial" w:hAnsi="Arial" w:cs="Arial"/>
          <w:bCs/>
          <w:color w:val="auto"/>
          <w:sz w:val="24"/>
          <w:szCs w:val="24"/>
        </w:rPr>
        <w:t xml:space="preserve">samblea general de fecha 9 de octubre de 2022, en la cual se nombró la </w:t>
      </w:r>
      <w:r w:rsidR="00357E94">
        <w:rPr>
          <w:rFonts w:ascii="Arial" w:hAnsi="Arial" w:cs="Arial"/>
          <w:bCs/>
          <w:color w:val="auto"/>
          <w:sz w:val="24"/>
          <w:szCs w:val="24"/>
        </w:rPr>
        <w:t>M</w:t>
      </w:r>
      <w:r>
        <w:rPr>
          <w:rFonts w:ascii="Arial" w:hAnsi="Arial" w:cs="Arial"/>
          <w:bCs/>
          <w:color w:val="auto"/>
          <w:sz w:val="24"/>
          <w:szCs w:val="24"/>
        </w:rPr>
        <w:t xml:space="preserve">esa de los </w:t>
      </w:r>
      <w:r w:rsidR="00357E94">
        <w:rPr>
          <w:rFonts w:ascii="Arial" w:hAnsi="Arial" w:cs="Arial"/>
          <w:bCs/>
          <w:color w:val="auto"/>
          <w:sz w:val="24"/>
          <w:szCs w:val="24"/>
        </w:rPr>
        <w:t>D</w:t>
      </w:r>
      <w:r>
        <w:rPr>
          <w:rFonts w:ascii="Arial" w:hAnsi="Arial" w:cs="Arial"/>
          <w:bCs/>
          <w:color w:val="auto"/>
          <w:sz w:val="24"/>
          <w:szCs w:val="24"/>
        </w:rPr>
        <w:t>ebates para las elecciones de nuevas autoridades municipales, que fungirán en el periodo 2023-2025, con sus respectivas listas de asistencia.</w:t>
      </w:r>
    </w:p>
    <w:p w14:paraId="45709684" w14:textId="6921CC38" w:rsidR="00F677B3" w:rsidRDefault="00F677B3" w:rsidP="009B225D">
      <w:pPr>
        <w:pStyle w:val="Prrafodelista"/>
        <w:numPr>
          <w:ilvl w:val="0"/>
          <w:numId w:val="37"/>
        </w:numPr>
        <w:rPr>
          <w:rFonts w:ascii="Arial" w:hAnsi="Arial" w:cs="Arial"/>
          <w:bCs/>
          <w:color w:val="auto"/>
          <w:sz w:val="24"/>
          <w:szCs w:val="24"/>
        </w:rPr>
      </w:pPr>
      <w:r>
        <w:rPr>
          <w:rFonts w:ascii="Arial" w:hAnsi="Arial" w:cs="Arial"/>
          <w:bCs/>
          <w:color w:val="auto"/>
          <w:sz w:val="24"/>
          <w:szCs w:val="24"/>
        </w:rPr>
        <w:t xml:space="preserve">Copia certificada del acta de </w:t>
      </w:r>
      <w:r w:rsidR="00357E94">
        <w:rPr>
          <w:rFonts w:ascii="Arial" w:hAnsi="Arial" w:cs="Arial"/>
          <w:bCs/>
          <w:color w:val="auto"/>
          <w:sz w:val="24"/>
          <w:szCs w:val="24"/>
        </w:rPr>
        <w:t>A</w:t>
      </w:r>
      <w:r>
        <w:rPr>
          <w:rFonts w:ascii="Arial" w:hAnsi="Arial" w:cs="Arial"/>
          <w:bCs/>
          <w:color w:val="auto"/>
          <w:sz w:val="24"/>
          <w:szCs w:val="24"/>
        </w:rPr>
        <w:t xml:space="preserve">samblea </w:t>
      </w:r>
      <w:r w:rsidR="00357E94">
        <w:rPr>
          <w:rFonts w:ascii="Arial" w:hAnsi="Arial" w:cs="Arial"/>
          <w:bCs/>
          <w:color w:val="auto"/>
          <w:sz w:val="24"/>
          <w:szCs w:val="24"/>
        </w:rPr>
        <w:t>G</w:t>
      </w:r>
      <w:r>
        <w:rPr>
          <w:rFonts w:ascii="Arial" w:hAnsi="Arial" w:cs="Arial"/>
          <w:bCs/>
          <w:color w:val="auto"/>
          <w:sz w:val="24"/>
          <w:szCs w:val="24"/>
        </w:rPr>
        <w:t xml:space="preserve">eneral de fecha 16 de octubre de 2022, </w:t>
      </w:r>
      <w:r w:rsidR="005726A2">
        <w:rPr>
          <w:rFonts w:ascii="Arial" w:hAnsi="Arial" w:cs="Arial"/>
          <w:bCs/>
          <w:color w:val="auto"/>
          <w:sz w:val="24"/>
          <w:szCs w:val="24"/>
        </w:rPr>
        <w:t xml:space="preserve">de nombramiento </w:t>
      </w:r>
      <w:r>
        <w:rPr>
          <w:rFonts w:ascii="Arial" w:hAnsi="Arial" w:cs="Arial"/>
          <w:bCs/>
          <w:color w:val="auto"/>
          <w:sz w:val="24"/>
          <w:szCs w:val="24"/>
        </w:rPr>
        <w:t>de concejales para el trienio 2023-2025</w:t>
      </w:r>
      <w:r w:rsidR="000B6A6F">
        <w:rPr>
          <w:rFonts w:ascii="Arial" w:hAnsi="Arial" w:cs="Arial"/>
          <w:bCs/>
          <w:color w:val="auto"/>
          <w:sz w:val="24"/>
          <w:szCs w:val="24"/>
        </w:rPr>
        <w:t>, con sus re</w:t>
      </w:r>
      <w:r w:rsidR="00BA40C4">
        <w:rPr>
          <w:rFonts w:ascii="Arial" w:hAnsi="Arial" w:cs="Arial"/>
          <w:bCs/>
          <w:color w:val="auto"/>
          <w:sz w:val="24"/>
          <w:szCs w:val="24"/>
        </w:rPr>
        <w:t>spectivas listas de asistencia.</w:t>
      </w:r>
    </w:p>
    <w:p w14:paraId="519AE73B" w14:textId="7DA0FB71" w:rsidR="00BA40C4" w:rsidRDefault="00BA40C4" w:rsidP="00BA40C4">
      <w:pPr>
        <w:pStyle w:val="Prrafodelista"/>
        <w:numPr>
          <w:ilvl w:val="0"/>
          <w:numId w:val="37"/>
        </w:numPr>
        <w:spacing w:after="0" w:line="276" w:lineRule="auto"/>
        <w:ind w:right="0"/>
        <w:rPr>
          <w:rFonts w:ascii="Arial" w:hAnsi="Arial" w:cs="Arial"/>
          <w:sz w:val="24"/>
          <w:szCs w:val="24"/>
        </w:rPr>
      </w:pPr>
      <w:r>
        <w:rPr>
          <w:rFonts w:ascii="Arial" w:hAnsi="Arial" w:cs="Arial"/>
          <w:sz w:val="24"/>
          <w:szCs w:val="24"/>
        </w:rPr>
        <w:t>Copia simple de la credencial para votar expedida a favor de las personas electas.</w:t>
      </w:r>
    </w:p>
    <w:p w14:paraId="77ED088A" w14:textId="2CCEDDC8" w:rsidR="00BA40C4" w:rsidRDefault="00BA40C4" w:rsidP="00BA40C4">
      <w:pPr>
        <w:pStyle w:val="Prrafodelista"/>
        <w:numPr>
          <w:ilvl w:val="0"/>
          <w:numId w:val="37"/>
        </w:numPr>
        <w:spacing w:after="0" w:line="276" w:lineRule="auto"/>
        <w:ind w:right="0"/>
        <w:rPr>
          <w:rFonts w:ascii="Arial" w:hAnsi="Arial" w:cs="Arial"/>
          <w:sz w:val="24"/>
          <w:szCs w:val="24"/>
        </w:rPr>
      </w:pPr>
      <w:r>
        <w:rPr>
          <w:rFonts w:ascii="Arial" w:hAnsi="Arial" w:cs="Arial"/>
          <w:sz w:val="24"/>
          <w:szCs w:val="24"/>
        </w:rPr>
        <w:t>Original de constancia de origen y vecindad, a favor de las personas electas.</w:t>
      </w:r>
    </w:p>
    <w:p w14:paraId="5A37CA34" w14:textId="77777777" w:rsidR="00F677B3" w:rsidRDefault="00F677B3" w:rsidP="000D4D30">
      <w:pPr>
        <w:pStyle w:val="Prrafodelista"/>
        <w:ind w:left="1430" w:firstLine="0"/>
        <w:rPr>
          <w:rFonts w:ascii="Arial" w:hAnsi="Arial" w:cs="Arial"/>
          <w:bCs/>
          <w:color w:val="auto"/>
          <w:sz w:val="24"/>
          <w:szCs w:val="24"/>
        </w:rPr>
      </w:pPr>
    </w:p>
    <w:bookmarkEnd w:id="4"/>
    <w:p w14:paraId="55E3D558" w14:textId="27AFF749" w:rsidR="007456CB" w:rsidRDefault="007456CB" w:rsidP="007456CB">
      <w:pPr>
        <w:spacing w:after="0" w:line="276" w:lineRule="auto"/>
        <w:ind w:left="283" w:right="57" w:firstLine="0"/>
        <w:rPr>
          <w:rFonts w:ascii="Arial" w:hAnsi="Arial" w:cs="Arial"/>
          <w:color w:val="auto"/>
          <w:sz w:val="24"/>
          <w:szCs w:val="24"/>
        </w:rPr>
      </w:pPr>
      <w:r w:rsidRPr="00B85E11">
        <w:rPr>
          <w:rFonts w:ascii="Arial" w:hAnsi="Arial" w:cs="Arial"/>
          <w:color w:val="auto"/>
          <w:spacing w:val="1"/>
          <w:sz w:val="24"/>
          <w:szCs w:val="24"/>
        </w:rPr>
        <w:lastRenderedPageBreak/>
        <w:t>D</w:t>
      </w:r>
      <w:r w:rsidRPr="00B85E11">
        <w:rPr>
          <w:rFonts w:ascii="Arial" w:hAnsi="Arial" w:cs="Arial"/>
          <w:color w:val="auto"/>
          <w:sz w:val="24"/>
          <w:szCs w:val="24"/>
        </w:rPr>
        <w:t xml:space="preserve">e </w:t>
      </w:r>
      <w:r w:rsidRPr="00B85E11">
        <w:rPr>
          <w:rFonts w:ascii="Arial" w:hAnsi="Arial" w:cs="Arial"/>
          <w:color w:val="auto"/>
          <w:spacing w:val="-1"/>
          <w:sz w:val="24"/>
          <w:szCs w:val="24"/>
        </w:rPr>
        <w:t>d</w:t>
      </w:r>
      <w:r w:rsidRPr="00B85E11">
        <w:rPr>
          <w:rFonts w:ascii="Arial" w:hAnsi="Arial" w:cs="Arial"/>
          <w:color w:val="auto"/>
          <w:sz w:val="24"/>
          <w:szCs w:val="24"/>
        </w:rPr>
        <w:t>ic</w:t>
      </w:r>
      <w:r w:rsidRPr="00B85E11">
        <w:rPr>
          <w:rFonts w:ascii="Arial" w:hAnsi="Arial" w:cs="Arial"/>
          <w:color w:val="auto"/>
          <w:spacing w:val="-1"/>
          <w:sz w:val="24"/>
          <w:szCs w:val="24"/>
        </w:rPr>
        <w:t>h</w:t>
      </w:r>
      <w:r w:rsidRPr="00B85E11">
        <w:rPr>
          <w:rFonts w:ascii="Arial" w:hAnsi="Arial" w:cs="Arial"/>
          <w:color w:val="auto"/>
          <w:sz w:val="24"/>
          <w:szCs w:val="24"/>
        </w:rPr>
        <w:t xml:space="preserve">a </w:t>
      </w:r>
      <w:r w:rsidRPr="00B85E11">
        <w:rPr>
          <w:rFonts w:ascii="Arial" w:hAnsi="Arial" w:cs="Arial"/>
          <w:color w:val="auto"/>
          <w:spacing w:val="-3"/>
          <w:sz w:val="24"/>
          <w:szCs w:val="24"/>
        </w:rPr>
        <w:t>d</w:t>
      </w:r>
      <w:r w:rsidRPr="00B85E11">
        <w:rPr>
          <w:rFonts w:ascii="Arial" w:hAnsi="Arial" w:cs="Arial"/>
          <w:color w:val="auto"/>
          <w:spacing w:val="1"/>
          <w:sz w:val="24"/>
          <w:szCs w:val="24"/>
        </w:rPr>
        <w:t>o</w:t>
      </w:r>
      <w:r w:rsidRPr="00B85E11">
        <w:rPr>
          <w:rFonts w:ascii="Arial" w:hAnsi="Arial" w:cs="Arial"/>
          <w:color w:val="auto"/>
          <w:sz w:val="24"/>
          <w:szCs w:val="24"/>
        </w:rPr>
        <w:t>c</w:t>
      </w:r>
      <w:r w:rsidRPr="00B85E11">
        <w:rPr>
          <w:rFonts w:ascii="Arial" w:hAnsi="Arial" w:cs="Arial"/>
          <w:color w:val="auto"/>
          <w:spacing w:val="-3"/>
          <w:sz w:val="24"/>
          <w:szCs w:val="24"/>
        </w:rPr>
        <w:t>u</w:t>
      </w:r>
      <w:r w:rsidRPr="00B85E11">
        <w:rPr>
          <w:rFonts w:ascii="Arial" w:hAnsi="Arial" w:cs="Arial"/>
          <w:color w:val="auto"/>
          <w:spacing w:val="1"/>
          <w:sz w:val="24"/>
          <w:szCs w:val="24"/>
        </w:rPr>
        <w:t>m</w:t>
      </w:r>
      <w:r w:rsidRPr="00B85E11">
        <w:rPr>
          <w:rFonts w:ascii="Arial" w:hAnsi="Arial" w:cs="Arial"/>
          <w:color w:val="auto"/>
          <w:sz w:val="24"/>
          <w:szCs w:val="24"/>
        </w:rPr>
        <w:t>ent</w:t>
      </w:r>
      <w:r w:rsidRPr="00B85E11">
        <w:rPr>
          <w:rFonts w:ascii="Arial" w:hAnsi="Arial" w:cs="Arial"/>
          <w:color w:val="auto"/>
          <w:spacing w:val="-2"/>
          <w:sz w:val="24"/>
          <w:szCs w:val="24"/>
        </w:rPr>
        <w:t>a</w:t>
      </w:r>
      <w:r w:rsidRPr="00B85E11">
        <w:rPr>
          <w:rFonts w:ascii="Arial" w:hAnsi="Arial" w:cs="Arial"/>
          <w:color w:val="auto"/>
          <w:sz w:val="24"/>
          <w:szCs w:val="24"/>
        </w:rPr>
        <w:t>ci</w:t>
      </w:r>
      <w:r w:rsidRPr="00B85E11">
        <w:rPr>
          <w:rFonts w:ascii="Arial" w:hAnsi="Arial" w:cs="Arial"/>
          <w:color w:val="auto"/>
          <w:spacing w:val="1"/>
          <w:sz w:val="24"/>
          <w:szCs w:val="24"/>
        </w:rPr>
        <w:t>ó</w:t>
      </w:r>
      <w:r w:rsidRPr="00B85E11">
        <w:rPr>
          <w:rFonts w:ascii="Arial" w:hAnsi="Arial" w:cs="Arial"/>
          <w:color w:val="auto"/>
          <w:sz w:val="24"/>
          <w:szCs w:val="24"/>
        </w:rPr>
        <w:t xml:space="preserve">n, se </w:t>
      </w:r>
      <w:r w:rsidRPr="00B85E11">
        <w:rPr>
          <w:rFonts w:ascii="Arial" w:hAnsi="Arial" w:cs="Arial"/>
          <w:color w:val="auto"/>
          <w:spacing w:val="-1"/>
          <w:sz w:val="24"/>
          <w:szCs w:val="24"/>
        </w:rPr>
        <w:t>d</w:t>
      </w:r>
      <w:r w:rsidRPr="00B85E11">
        <w:rPr>
          <w:rFonts w:ascii="Arial" w:hAnsi="Arial" w:cs="Arial"/>
          <w:color w:val="auto"/>
          <w:sz w:val="24"/>
          <w:szCs w:val="24"/>
        </w:rPr>
        <w:t>espre</w:t>
      </w:r>
      <w:r w:rsidRPr="00B85E11">
        <w:rPr>
          <w:rFonts w:ascii="Arial" w:hAnsi="Arial" w:cs="Arial"/>
          <w:color w:val="auto"/>
          <w:spacing w:val="-1"/>
          <w:sz w:val="24"/>
          <w:szCs w:val="24"/>
        </w:rPr>
        <w:t>nd</w:t>
      </w:r>
      <w:r w:rsidRPr="00B85E11">
        <w:rPr>
          <w:rFonts w:ascii="Arial" w:hAnsi="Arial" w:cs="Arial"/>
          <w:color w:val="auto"/>
          <w:sz w:val="24"/>
          <w:szCs w:val="24"/>
        </w:rPr>
        <w:t xml:space="preserve">e </w:t>
      </w:r>
      <w:r w:rsidRPr="00B85E11">
        <w:rPr>
          <w:rFonts w:ascii="Arial" w:hAnsi="Arial" w:cs="Arial"/>
          <w:color w:val="auto"/>
          <w:spacing w:val="-1"/>
          <w:sz w:val="24"/>
          <w:szCs w:val="24"/>
        </w:rPr>
        <w:t>qu</w:t>
      </w:r>
      <w:r w:rsidRPr="00B85E11">
        <w:rPr>
          <w:rFonts w:ascii="Arial" w:hAnsi="Arial" w:cs="Arial"/>
          <w:color w:val="auto"/>
          <w:sz w:val="24"/>
          <w:szCs w:val="24"/>
        </w:rPr>
        <w:t xml:space="preserve">e el </w:t>
      </w:r>
      <w:r w:rsidR="00D825CD">
        <w:rPr>
          <w:rFonts w:ascii="Arial" w:hAnsi="Arial" w:cs="Arial"/>
          <w:color w:val="auto"/>
          <w:spacing w:val="-1"/>
          <w:sz w:val="24"/>
          <w:szCs w:val="24"/>
        </w:rPr>
        <w:t>16</w:t>
      </w:r>
      <w:r w:rsidRPr="00B85E11">
        <w:rPr>
          <w:rFonts w:ascii="Arial" w:hAnsi="Arial" w:cs="Arial"/>
          <w:color w:val="auto"/>
          <w:spacing w:val="-1"/>
          <w:sz w:val="24"/>
          <w:szCs w:val="24"/>
        </w:rPr>
        <w:t xml:space="preserve"> de </w:t>
      </w:r>
      <w:r w:rsidR="002E79D4">
        <w:rPr>
          <w:rFonts w:ascii="Arial" w:hAnsi="Arial" w:cs="Arial"/>
          <w:color w:val="auto"/>
          <w:spacing w:val="-1"/>
          <w:sz w:val="24"/>
          <w:szCs w:val="24"/>
        </w:rPr>
        <w:t>octubre</w:t>
      </w:r>
      <w:r w:rsidR="00CD25A6" w:rsidRPr="00B85E11">
        <w:rPr>
          <w:rFonts w:ascii="Arial" w:hAnsi="Arial" w:cs="Arial"/>
          <w:color w:val="auto"/>
          <w:spacing w:val="-1"/>
          <w:sz w:val="24"/>
          <w:szCs w:val="24"/>
        </w:rPr>
        <w:t xml:space="preserve"> de 2022</w:t>
      </w:r>
      <w:r w:rsidRPr="00B85E11">
        <w:rPr>
          <w:rFonts w:ascii="Arial" w:hAnsi="Arial" w:cs="Arial"/>
          <w:color w:val="auto"/>
          <w:spacing w:val="-2"/>
          <w:sz w:val="24"/>
          <w:szCs w:val="24"/>
        </w:rPr>
        <w:t xml:space="preserve">, se </w:t>
      </w:r>
      <w:r w:rsidRPr="00B85E11">
        <w:rPr>
          <w:rFonts w:ascii="Arial" w:hAnsi="Arial" w:cs="Arial"/>
          <w:color w:val="auto"/>
          <w:sz w:val="24"/>
          <w:szCs w:val="24"/>
        </w:rPr>
        <w:t>ce</w:t>
      </w:r>
      <w:r w:rsidRPr="00B85E11">
        <w:rPr>
          <w:rFonts w:ascii="Arial" w:hAnsi="Arial" w:cs="Arial"/>
          <w:color w:val="auto"/>
          <w:spacing w:val="-2"/>
          <w:sz w:val="24"/>
          <w:szCs w:val="24"/>
        </w:rPr>
        <w:t>l</w:t>
      </w:r>
      <w:r w:rsidRPr="00B85E11">
        <w:rPr>
          <w:rFonts w:ascii="Arial" w:hAnsi="Arial" w:cs="Arial"/>
          <w:color w:val="auto"/>
          <w:sz w:val="24"/>
          <w:szCs w:val="24"/>
        </w:rPr>
        <w:t>ebr</w:t>
      </w:r>
      <w:r w:rsidRPr="00B85E11">
        <w:rPr>
          <w:rFonts w:ascii="Arial" w:hAnsi="Arial" w:cs="Arial"/>
          <w:color w:val="auto"/>
          <w:spacing w:val="-1"/>
          <w:sz w:val="24"/>
          <w:szCs w:val="24"/>
        </w:rPr>
        <w:t>ó</w:t>
      </w:r>
      <w:r w:rsidRPr="00B85E11">
        <w:rPr>
          <w:rFonts w:ascii="Arial" w:hAnsi="Arial" w:cs="Arial"/>
          <w:color w:val="auto"/>
          <w:sz w:val="24"/>
          <w:szCs w:val="24"/>
        </w:rPr>
        <w:t xml:space="preserve"> la Asamblea General Comunitaria para elegir a las </w:t>
      </w:r>
      <w:r w:rsidR="002E79D4">
        <w:rPr>
          <w:rFonts w:ascii="Arial" w:hAnsi="Arial" w:cs="Arial"/>
          <w:color w:val="auto"/>
          <w:sz w:val="24"/>
          <w:szCs w:val="24"/>
        </w:rPr>
        <w:t>A</w:t>
      </w:r>
      <w:r w:rsidRPr="00B85E11">
        <w:rPr>
          <w:rFonts w:ascii="Arial" w:hAnsi="Arial" w:cs="Arial"/>
          <w:color w:val="auto"/>
          <w:sz w:val="24"/>
          <w:szCs w:val="24"/>
        </w:rPr>
        <w:t xml:space="preserve">utoridades </w:t>
      </w:r>
      <w:r w:rsidR="002E79D4">
        <w:rPr>
          <w:rFonts w:ascii="Arial" w:hAnsi="Arial" w:cs="Arial"/>
          <w:color w:val="auto"/>
          <w:sz w:val="24"/>
          <w:szCs w:val="24"/>
        </w:rPr>
        <w:t>M</w:t>
      </w:r>
      <w:r w:rsidRPr="00B85E11">
        <w:rPr>
          <w:rFonts w:ascii="Arial" w:hAnsi="Arial" w:cs="Arial"/>
          <w:color w:val="auto"/>
          <w:sz w:val="24"/>
          <w:szCs w:val="24"/>
        </w:rPr>
        <w:t xml:space="preserve">unicipales que fungirán en el período 2023-2025, </w:t>
      </w:r>
      <w:r w:rsidRPr="00B85E11">
        <w:rPr>
          <w:rFonts w:ascii="Arial" w:hAnsi="Arial" w:cs="Arial"/>
          <w:color w:val="auto"/>
          <w:spacing w:val="-2"/>
          <w:sz w:val="24"/>
          <w:szCs w:val="24"/>
        </w:rPr>
        <w:t>c</w:t>
      </w:r>
      <w:r w:rsidRPr="00B85E11">
        <w:rPr>
          <w:rFonts w:ascii="Arial" w:hAnsi="Arial" w:cs="Arial"/>
          <w:color w:val="auto"/>
          <w:spacing w:val="1"/>
          <w:sz w:val="24"/>
          <w:szCs w:val="24"/>
        </w:rPr>
        <w:t>o</w:t>
      </w:r>
      <w:r w:rsidRPr="00B85E11">
        <w:rPr>
          <w:rFonts w:ascii="Arial" w:hAnsi="Arial" w:cs="Arial"/>
          <w:color w:val="auto"/>
          <w:spacing w:val="-1"/>
          <w:sz w:val="24"/>
          <w:szCs w:val="24"/>
        </w:rPr>
        <w:t>n</w:t>
      </w:r>
      <w:r w:rsidRPr="00B85E11">
        <w:rPr>
          <w:rFonts w:ascii="Arial" w:hAnsi="Arial" w:cs="Arial"/>
          <w:color w:val="auto"/>
          <w:sz w:val="24"/>
          <w:szCs w:val="24"/>
        </w:rPr>
        <w:t>f</w:t>
      </w:r>
      <w:r w:rsidRPr="00B85E11">
        <w:rPr>
          <w:rFonts w:ascii="Arial" w:hAnsi="Arial" w:cs="Arial"/>
          <w:color w:val="auto"/>
          <w:spacing w:val="1"/>
          <w:sz w:val="24"/>
          <w:szCs w:val="24"/>
        </w:rPr>
        <w:t>o</w:t>
      </w:r>
      <w:r w:rsidRPr="00B85E11">
        <w:rPr>
          <w:rFonts w:ascii="Arial" w:hAnsi="Arial" w:cs="Arial"/>
          <w:color w:val="auto"/>
          <w:spacing w:val="-3"/>
          <w:sz w:val="24"/>
          <w:szCs w:val="24"/>
        </w:rPr>
        <w:t>r</w:t>
      </w:r>
      <w:r w:rsidRPr="00B85E11">
        <w:rPr>
          <w:rFonts w:ascii="Arial" w:hAnsi="Arial" w:cs="Arial"/>
          <w:color w:val="auto"/>
          <w:spacing w:val="1"/>
          <w:sz w:val="24"/>
          <w:szCs w:val="24"/>
        </w:rPr>
        <w:t>m</w:t>
      </w:r>
      <w:r w:rsidRPr="00B85E11">
        <w:rPr>
          <w:rFonts w:ascii="Arial" w:hAnsi="Arial" w:cs="Arial"/>
          <w:color w:val="auto"/>
          <w:sz w:val="24"/>
          <w:szCs w:val="24"/>
        </w:rPr>
        <w:t>e al si</w:t>
      </w:r>
      <w:r w:rsidRPr="00B85E11">
        <w:rPr>
          <w:rFonts w:ascii="Arial" w:hAnsi="Arial" w:cs="Arial"/>
          <w:color w:val="auto"/>
          <w:spacing w:val="-1"/>
          <w:sz w:val="24"/>
          <w:szCs w:val="24"/>
        </w:rPr>
        <w:t>gu</w:t>
      </w:r>
      <w:r w:rsidRPr="00B85E11">
        <w:rPr>
          <w:rFonts w:ascii="Arial" w:hAnsi="Arial" w:cs="Arial"/>
          <w:color w:val="auto"/>
          <w:sz w:val="24"/>
          <w:szCs w:val="24"/>
        </w:rPr>
        <w:t>ie</w:t>
      </w:r>
      <w:r w:rsidRPr="00B85E11">
        <w:rPr>
          <w:rFonts w:ascii="Arial" w:hAnsi="Arial" w:cs="Arial"/>
          <w:color w:val="auto"/>
          <w:spacing w:val="-1"/>
          <w:sz w:val="24"/>
          <w:szCs w:val="24"/>
        </w:rPr>
        <w:t>n</w:t>
      </w:r>
      <w:r w:rsidRPr="00B85E11">
        <w:rPr>
          <w:rFonts w:ascii="Arial" w:hAnsi="Arial" w:cs="Arial"/>
          <w:color w:val="auto"/>
          <w:spacing w:val="-2"/>
          <w:sz w:val="24"/>
          <w:szCs w:val="24"/>
        </w:rPr>
        <w:t>t</w:t>
      </w:r>
      <w:r w:rsidRPr="00B85E11">
        <w:rPr>
          <w:rFonts w:ascii="Arial" w:hAnsi="Arial" w:cs="Arial"/>
          <w:color w:val="auto"/>
          <w:sz w:val="24"/>
          <w:szCs w:val="24"/>
        </w:rPr>
        <w:t xml:space="preserve">e </w:t>
      </w:r>
      <w:r w:rsidRPr="00B85E11">
        <w:rPr>
          <w:rFonts w:ascii="Arial" w:hAnsi="Arial" w:cs="Arial"/>
          <w:color w:val="auto"/>
          <w:spacing w:val="1"/>
          <w:sz w:val="24"/>
          <w:szCs w:val="24"/>
        </w:rPr>
        <w:t>O</w:t>
      </w:r>
      <w:r w:rsidRPr="00B85E11">
        <w:rPr>
          <w:rFonts w:ascii="Arial" w:hAnsi="Arial" w:cs="Arial"/>
          <w:color w:val="auto"/>
          <w:sz w:val="24"/>
          <w:szCs w:val="24"/>
        </w:rPr>
        <w:t>r</w:t>
      </w:r>
      <w:r w:rsidRPr="00B85E11">
        <w:rPr>
          <w:rFonts w:ascii="Arial" w:hAnsi="Arial" w:cs="Arial"/>
          <w:color w:val="auto"/>
          <w:spacing w:val="-1"/>
          <w:sz w:val="24"/>
          <w:szCs w:val="24"/>
        </w:rPr>
        <w:t>d</w:t>
      </w:r>
      <w:r w:rsidRPr="00B85E11">
        <w:rPr>
          <w:rFonts w:ascii="Arial" w:hAnsi="Arial" w:cs="Arial"/>
          <w:color w:val="auto"/>
          <w:sz w:val="24"/>
          <w:szCs w:val="24"/>
        </w:rPr>
        <w:t xml:space="preserve">en </w:t>
      </w:r>
      <w:r w:rsidRPr="00B85E11">
        <w:rPr>
          <w:rFonts w:ascii="Arial" w:hAnsi="Arial" w:cs="Arial"/>
          <w:color w:val="auto"/>
          <w:spacing w:val="-3"/>
          <w:sz w:val="24"/>
          <w:szCs w:val="24"/>
        </w:rPr>
        <w:t>d</w:t>
      </w:r>
      <w:r w:rsidRPr="00B85E11">
        <w:rPr>
          <w:rFonts w:ascii="Arial" w:hAnsi="Arial" w:cs="Arial"/>
          <w:color w:val="auto"/>
          <w:sz w:val="24"/>
          <w:szCs w:val="24"/>
        </w:rPr>
        <w:t>el Dí</w:t>
      </w:r>
      <w:r w:rsidRPr="00B85E11">
        <w:rPr>
          <w:rFonts w:ascii="Arial" w:hAnsi="Arial" w:cs="Arial"/>
          <w:color w:val="auto"/>
          <w:spacing w:val="-1"/>
          <w:sz w:val="24"/>
          <w:szCs w:val="24"/>
        </w:rPr>
        <w:t>a</w:t>
      </w:r>
      <w:r w:rsidRPr="00B85E11">
        <w:rPr>
          <w:rFonts w:ascii="Arial" w:hAnsi="Arial" w:cs="Arial"/>
          <w:color w:val="auto"/>
          <w:sz w:val="24"/>
          <w:szCs w:val="24"/>
        </w:rPr>
        <w:t>:</w:t>
      </w:r>
    </w:p>
    <w:p w14:paraId="3E6B5127" w14:textId="77777777" w:rsidR="00D825CD" w:rsidRDefault="00D825CD" w:rsidP="007456CB">
      <w:pPr>
        <w:spacing w:after="0" w:line="276" w:lineRule="auto"/>
        <w:ind w:left="283" w:right="57" w:firstLine="0"/>
        <w:rPr>
          <w:rFonts w:ascii="Arial" w:hAnsi="Arial" w:cs="Arial"/>
          <w:color w:val="auto"/>
          <w:sz w:val="24"/>
          <w:szCs w:val="24"/>
        </w:rPr>
      </w:pPr>
    </w:p>
    <w:p w14:paraId="773E2E5D" w14:textId="24AE83B6" w:rsidR="002E79D4" w:rsidRPr="002E79D4" w:rsidRDefault="00D825CD"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Pase de lista de asistencia</w:t>
      </w:r>
      <w:r w:rsidR="002E79D4">
        <w:rPr>
          <w:rFonts w:ascii="Arial" w:hAnsi="Arial" w:cs="Arial"/>
          <w:color w:val="auto"/>
          <w:spacing w:val="-1"/>
          <w:sz w:val="24"/>
          <w:szCs w:val="24"/>
        </w:rPr>
        <w:t>.</w:t>
      </w:r>
    </w:p>
    <w:p w14:paraId="4FFEF243" w14:textId="67D68493" w:rsidR="002E79D4" w:rsidRPr="002E79D4" w:rsidRDefault="002E79D4"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Verificación del Quórum Legal</w:t>
      </w:r>
      <w:r w:rsidR="00D825CD">
        <w:rPr>
          <w:rFonts w:ascii="Arial" w:hAnsi="Arial" w:cs="Arial"/>
          <w:color w:val="auto"/>
          <w:spacing w:val="-1"/>
          <w:sz w:val="24"/>
          <w:szCs w:val="24"/>
        </w:rPr>
        <w:t xml:space="preserve"> e instalación </w:t>
      </w:r>
      <w:r w:rsidR="00357E94">
        <w:rPr>
          <w:rFonts w:ascii="Arial" w:hAnsi="Arial" w:cs="Arial"/>
          <w:color w:val="auto"/>
          <w:spacing w:val="-1"/>
          <w:sz w:val="24"/>
          <w:szCs w:val="24"/>
        </w:rPr>
        <w:t xml:space="preserve">legal </w:t>
      </w:r>
      <w:r w:rsidR="00D825CD">
        <w:rPr>
          <w:rFonts w:ascii="Arial" w:hAnsi="Arial" w:cs="Arial"/>
          <w:color w:val="auto"/>
          <w:spacing w:val="-1"/>
          <w:sz w:val="24"/>
          <w:szCs w:val="24"/>
        </w:rPr>
        <w:t>de la Asamblea.</w:t>
      </w:r>
    </w:p>
    <w:p w14:paraId="0594E3CC" w14:textId="295283BC" w:rsidR="00CD25A6" w:rsidRPr="002E79D4" w:rsidRDefault="00D825CD"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Lectura y aprobación del orden del día</w:t>
      </w:r>
      <w:r w:rsidR="002E79D4">
        <w:rPr>
          <w:rFonts w:ascii="Arial" w:hAnsi="Arial" w:cs="Arial"/>
          <w:color w:val="auto"/>
          <w:spacing w:val="-1"/>
          <w:sz w:val="24"/>
          <w:szCs w:val="24"/>
        </w:rPr>
        <w:t>.</w:t>
      </w:r>
    </w:p>
    <w:p w14:paraId="2B2CF013" w14:textId="0B64CB05" w:rsidR="002E79D4" w:rsidRPr="002E79D4" w:rsidRDefault="00D825CD"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 xml:space="preserve">Lectura y aprobación del acta de la </w:t>
      </w:r>
      <w:r w:rsidR="00357E94">
        <w:rPr>
          <w:rFonts w:ascii="Arial" w:hAnsi="Arial" w:cs="Arial"/>
          <w:color w:val="auto"/>
          <w:spacing w:val="-1"/>
          <w:sz w:val="24"/>
          <w:szCs w:val="24"/>
        </w:rPr>
        <w:t>A</w:t>
      </w:r>
      <w:r>
        <w:rPr>
          <w:rFonts w:ascii="Arial" w:hAnsi="Arial" w:cs="Arial"/>
          <w:color w:val="auto"/>
          <w:spacing w:val="-1"/>
          <w:sz w:val="24"/>
          <w:szCs w:val="24"/>
        </w:rPr>
        <w:t>samblea anterior</w:t>
      </w:r>
      <w:r w:rsidR="002E79D4">
        <w:rPr>
          <w:rFonts w:ascii="Arial" w:hAnsi="Arial" w:cs="Arial"/>
          <w:color w:val="auto"/>
          <w:spacing w:val="-1"/>
          <w:sz w:val="24"/>
          <w:szCs w:val="24"/>
        </w:rPr>
        <w:t>.</w:t>
      </w:r>
    </w:p>
    <w:p w14:paraId="4E3D35D4" w14:textId="50216DB4" w:rsidR="002E79D4" w:rsidRPr="000D4D30" w:rsidRDefault="00D825CD"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Lectura del dictamen de la Dirección Ejecutiva de Sistema Normativos Indígenas</w:t>
      </w:r>
      <w:r w:rsidR="00052C02">
        <w:rPr>
          <w:rFonts w:ascii="Arial" w:hAnsi="Arial" w:cs="Arial"/>
          <w:color w:val="auto"/>
          <w:spacing w:val="-1"/>
          <w:sz w:val="24"/>
          <w:szCs w:val="24"/>
        </w:rPr>
        <w:t xml:space="preserve"> </w:t>
      </w:r>
      <w:r>
        <w:rPr>
          <w:rFonts w:ascii="Arial" w:hAnsi="Arial" w:cs="Arial"/>
          <w:color w:val="auto"/>
          <w:spacing w:val="-1"/>
          <w:sz w:val="24"/>
          <w:szCs w:val="24"/>
        </w:rPr>
        <w:t xml:space="preserve">del Instituto Estatal Electoral y de Participación Ciudadana de Oaxaca, que identifica el método de elección conforme al Sistema </w:t>
      </w:r>
      <w:r w:rsidR="00063706">
        <w:rPr>
          <w:rFonts w:ascii="Arial" w:hAnsi="Arial" w:cs="Arial"/>
          <w:color w:val="auto"/>
          <w:spacing w:val="-1"/>
          <w:sz w:val="24"/>
          <w:szCs w:val="24"/>
        </w:rPr>
        <w:t>Normativo vigente en el municipio de Yaxe, Oaxaca, proporcionado por la autoridad municipal vigente.</w:t>
      </w:r>
    </w:p>
    <w:p w14:paraId="63011D66" w14:textId="32ADBE89" w:rsidR="00063706" w:rsidRPr="000D4D30" w:rsidRDefault="00063706"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 xml:space="preserve">Recomendaciones de la </w:t>
      </w:r>
      <w:r w:rsidR="00052C02">
        <w:rPr>
          <w:rFonts w:ascii="Arial" w:hAnsi="Arial" w:cs="Arial"/>
          <w:color w:val="auto"/>
          <w:spacing w:val="-1"/>
          <w:sz w:val="24"/>
          <w:szCs w:val="24"/>
        </w:rPr>
        <w:t>M</w:t>
      </w:r>
      <w:r>
        <w:rPr>
          <w:rFonts w:ascii="Arial" w:hAnsi="Arial" w:cs="Arial"/>
          <w:color w:val="auto"/>
          <w:spacing w:val="-1"/>
          <w:sz w:val="24"/>
          <w:szCs w:val="24"/>
        </w:rPr>
        <w:t xml:space="preserve">esa de los </w:t>
      </w:r>
      <w:r w:rsidR="00052C02">
        <w:rPr>
          <w:rFonts w:ascii="Arial" w:hAnsi="Arial" w:cs="Arial"/>
          <w:color w:val="auto"/>
          <w:spacing w:val="-1"/>
          <w:sz w:val="24"/>
          <w:szCs w:val="24"/>
        </w:rPr>
        <w:t>D</w:t>
      </w:r>
      <w:r>
        <w:rPr>
          <w:rFonts w:ascii="Arial" w:hAnsi="Arial" w:cs="Arial"/>
          <w:color w:val="auto"/>
          <w:spacing w:val="-1"/>
          <w:sz w:val="24"/>
          <w:szCs w:val="24"/>
        </w:rPr>
        <w:t>ebates a la asamblea.</w:t>
      </w:r>
    </w:p>
    <w:p w14:paraId="1F4DFDC8" w14:textId="21E61337" w:rsidR="00063706" w:rsidRDefault="00063706" w:rsidP="00063706">
      <w:pPr>
        <w:pStyle w:val="Prrafodelista"/>
        <w:numPr>
          <w:ilvl w:val="0"/>
          <w:numId w:val="44"/>
        </w:numPr>
        <w:spacing w:after="0" w:line="276" w:lineRule="auto"/>
        <w:rPr>
          <w:rFonts w:ascii="Arial" w:hAnsi="Arial" w:cs="Arial"/>
          <w:color w:val="auto"/>
          <w:spacing w:val="-1"/>
          <w:sz w:val="24"/>
          <w:szCs w:val="24"/>
        </w:rPr>
      </w:pPr>
      <w:r>
        <w:rPr>
          <w:rFonts w:ascii="Arial" w:hAnsi="Arial" w:cs="Arial"/>
          <w:color w:val="auto"/>
          <w:spacing w:val="-1"/>
          <w:sz w:val="24"/>
          <w:szCs w:val="24"/>
        </w:rPr>
        <w:t xml:space="preserve">Recomendarles los requisitos de la ley que se debe cumplir </w:t>
      </w:r>
      <w:r w:rsidR="00A6790B">
        <w:rPr>
          <w:rFonts w:ascii="Arial" w:hAnsi="Arial" w:cs="Arial"/>
          <w:color w:val="auto"/>
          <w:spacing w:val="-1"/>
          <w:sz w:val="24"/>
          <w:szCs w:val="24"/>
        </w:rPr>
        <w:t xml:space="preserve">para ser miembro de un ayuntamiento de acuerdo al </w:t>
      </w:r>
      <w:r w:rsidR="00357E94">
        <w:rPr>
          <w:rFonts w:ascii="Arial" w:hAnsi="Arial" w:cs="Arial"/>
          <w:color w:val="auto"/>
          <w:spacing w:val="-1"/>
          <w:sz w:val="24"/>
          <w:szCs w:val="24"/>
        </w:rPr>
        <w:t>artículo</w:t>
      </w:r>
      <w:r w:rsidR="00A6790B">
        <w:rPr>
          <w:rFonts w:ascii="Arial" w:hAnsi="Arial" w:cs="Arial"/>
          <w:color w:val="auto"/>
          <w:spacing w:val="-1"/>
          <w:sz w:val="24"/>
          <w:szCs w:val="24"/>
        </w:rPr>
        <w:t xml:space="preserve"> 113 fracción I, de la </w:t>
      </w:r>
      <w:r w:rsidR="00357E94">
        <w:rPr>
          <w:rFonts w:ascii="Arial" w:hAnsi="Arial" w:cs="Arial"/>
          <w:color w:val="auto"/>
          <w:spacing w:val="-1"/>
          <w:sz w:val="24"/>
          <w:szCs w:val="24"/>
        </w:rPr>
        <w:t>C</w:t>
      </w:r>
      <w:r w:rsidR="00A6790B">
        <w:rPr>
          <w:rFonts w:ascii="Arial" w:hAnsi="Arial" w:cs="Arial"/>
          <w:color w:val="auto"/>
          <w:spacing w:val="-1"/>
          <w:sz w:val="24"/>
          <w:szCs w:val="24"/>
        </w:rPr>
        <w:t xml:space="preserve">onstitución </w:t>
      </w:r>
      <w:r w:rsidR="00357E94">
        <w:rPr>
          <w:rFonts w:ascii="Arial" w:hAnsi="Arial" w:cs="Arial"/>
          <w:color w:val="auto"/>
          <w:spacing w:val="-1"/>
          <w:sz w:val="24"/>
          <w:szCs w:val="24"/>
        </w:rPr>
        <w:t>P</w:t>
      </w:r>
      <w:r w:rsidR="00A6790B">
        <w:rPr>
          <w:rFonts w:ascii="Arial" w:hAnsi="Arial" w:cs="Arial"/>
          <w:color w:val="auto"/>
          <w:spacing w:val="-1"/>
          <w:sz w:val="24"/>
          <w:szCs w:val="24"/>
        </w:rPr>
        <w:t xml:space="preserve">olítica del </w:t>
      </w:r>
      <w:r w:rsidR="00357E94">
        <w:rPr>
          <w:rFonts w:ascii="Arial" w:hAnsi="Arial" w:cs="Arial"/>
          <w:color w:val="auto"/>
          <w:spacing w:val="-1"/>
          <w:sz w:val="24"/>
          <w:szCs w:val="24"/>
        </w:rPr>
        <w:t>E</w:t>
      </w:r>
      <w:r w:rsidR="00A6790B">
        <w:rPr>
          <w:rFonts w:ascii="Arial" w:hAnsi="Arial" w:cs="Arial"/>
          <w:color w:val="auto"/>
          <w:spacing w:val="-1"/>
          <w:sz w:val="24"/>
          <w:szCs w:val="24"/>
        </w:rPr>
        <w:t xml:space="preserve">stado </w:t>
      </w:r>
      <w:r w:rsidR="00357E94">
        <w:rPr>
          <w:rFonts w:ascii="Arial" w:hAnsi="Arial" w:cs="Arial"/>
          <w:color w:val="auto"/>
          <w:spacing w:val="-1"/>
          <w:sz w:val="24"/>
          <w:szCs w:val="24"/>
        </w:rPr>
        <w:t>L</w:t>
      </w:r>
      <w:r w:rsidR="00A6790B">
        <w:rPr>
          <w:rFonts w:ascii="Arial" w:hAnsi="Arial" w:cs="Arial"/>
          <w:color w:val="auto"/>
          <w:spacing w:val="-1"/>
          <w:sz w:val="24"/>
          <w:szCs w:val="24"/>
        </w:rPr>
        <w:t xml:space="preserve">ibre y </w:t>
      </w:r>
      <w:r w:rsidR="00357E94">
        <w:rPr>
          <w:rFonts w:ascii="Arial" w:hAnsi="Arial" w:cs="Arial"/>
          <w:color w:val="auto"/>
          <w:spacing w:val="-1"/>
          <w:sz w:val="24"/>
          <w:szCs w:val="24"/>
        </w:rPr>
        <w:t>S</w:t>
      </w:r>
      <w:r w:rsidR="00A6790B">
        <w:rPr>
          <w:rFonts w:ascii="Arial" w:hAnsi="Arial" w:cs="Arial"/>
          <w:color w:val="auto"/>
          <w:spacing w:val="-1"/>
          <w:sz w:val="24"/>
          <w:szCs w:val="24"/>
        </w:rPr>
        <w:t>oberano de Oaxaca.</w:t>
      </w:r>
    </w:p>
    <w:p w14:paraId="16FBF5DE" w14:textId="3122D283" w:rsidR="00A6790B" w:rsidRDefault="00A6790B" w:rsidP="00063706">
      <w:pPr>
        <w:pStyle w:val="Prrafodelista"/>
        <w:numPr>
          <w:ilvl w:val="0"/>
          <w:numId w:val="44"/>
        </w:numPr>
        <w:spacing w:after="0" w:line="276" w:lineRule="auto"/>
        <w:rPr>
          <w:rFonts w:ascii="Arial" w:hAnsi="Arial" w:cs="Arial"/>
          <w:color w:val="auto"/>
          <w:spacing w:val="-1"/>
          <w:sz w:val="24"/>
          <w:szCs w:val="24"/>
        </w:rPr>
      </w:pPr>
      <w:r>
        <w:rPr>
          <w:rFonts w:ascii="Arial" w:hAnsi="Arial" w:cs="Arial"/>
          <w:color w:val="auto"/>
          <w:spacing w:val="-1"/>
          <w:sz w:val="24"/>
          <w:szCs w:val="24"/>
        </w:rPr>
        <w:t xml:space="preserve">Informar </w:t>
      </w:r>
      <w:r w:rsidR="008F0CA6">
        <w:rPr>
          <w:rFonts w:ascii="Arial" w:hAnsi="Arial" w:cs="Arial"/>
          <w:color w:val="auto"/>
          <w:spacing w:val="-1"/>
          <w:sz w:val="24"/>
          <w:szCs w:val="24"/>
        </w:rPr>
        <w:t>los artículos donde mencionan que la mujer debe ser participe del cabildo.</w:t>
      </w:r>
    </w:p>
    <w:p w14:paraId="1FF2AA62" w14:textId="056D3F2A" w:rsidR="008F0CA6" w:rsidRDefault="008F0CA6" w:rsidP="00063706">
      <w:pPr>
        <w:pStyle w:val="Prrafodelista"/>
        <w:numPr>
          <w:ilvl w:val="0"/>
          <w:numId w:val="44"/>
        </w:numPr>
        <w:spacing w:after="0" w:line="276" w:lineRule="auto"/>
        <w:rPr>
          <w:rFonts w:ascii="Arial" w:hAnsi="Arial" w:cs="Arial"/>
          <w:color w:val="auto"/>
          <w:spacing w:val="-1"/>
          <w:sz w:val="24"/>
          <w:szCs w:val="24"/>
        </w:rPr>
      </w:pPr>
      <w:r>
        <w:rPr>
          <w:rFonts w:ascii="Arial" w:hAnsi="Arial" w:cs="Arial"/>
          <w:color w:val="auto"/>
          <w:spacing w:val="-1"/>
          <w:sz w:val="24"/>
          <w:szCs w:val="24"/>
        </w:rPr>
        <w:t xml:space="preserve">Respecto a la </w:t>
      </w:r>
      <w:r w:rsidR="00357E94">
        <w:rPr>
          <w:rFonts w:ascii="Arial" w:hAnsi="Arial" w:cs="Arial"/>
          <w:color w:val="auto"/>
          <w:spacing w:val="-1"/>
          <w:sz w:val="24"/>
          <w:szCs w:val="24"/>
        </w:rPr>
        <w:t>A</w:t>
      </w:r>
      <w:r>
        <w:rPr>
          <w:rFonts w:ascii="Arial" w:hAnsi="Arial" w:cs="Arial"/>
          <w:color w:val="auto"/>
          <w:spacing w:val="-1"/>
          <w:sz w:val="24"/>
          <w:szCs w:val="24"/>
        </w:rPr>
        <w:t xml:space="preserve">samblea hacia la </w:t>
      </w:r>
      <w:r w:rsidR="00357E94">
        <w:rPr>
          <w:rFonts w:ascii="Arial" w:hAnsi="Arial" w:cs="Arial"/>
          <w:color w:val="auto"/>
          <w:spacing w:val="-1"/>
          <w:sz w:val="24"/>
          <w:szCs w:val="24"/>
        </w:rPr>
        <w:t>M</w:t>
      </w:r>
      <w:r>
        <w:rPr>
          <w:rFonts w:ascii="Arial" w:hAnsi="Arial" w:cs="Arial"/>
          <w:color w:val="auto"/>
          <w:spacing w:val="-1"/>
          <w:sz w:val="24"/>
          <w:szCs w:val="24"/>
        </w:rPr>
        <w:t xml:space="preserve">esa de los </w:t>
      </w:r>
      <w:r w:rsidR="00357E94">
        <w:rPr>
          <w:rFonts w:ascii="Arial" w:hAnsi="Arial" w:cs="Arial"/>
          <w:color w:val="auto"/>
          <w:spacing w:val="-1"/>
          <w:sz w:val="24"/>
          <w:szCs w:val="24"/>
        </w:rPr>
        <w:t>D</w:t>
      </w:r>
      <w:r>
        <w:rPr>
          <w:rFonts w:ascii="Arial" w:hAnsi="Arial" w:cs="Arial"/>
          <w:color w:val="auto"/>
          <w:spacing w:val="-1"/>
          <w:sz w:val="24"/>
          <w:szCs w:val="24"/>
        </w:rPr>
        <w:t>ebates, así mismo la mesa garantiza el respeto para todos los ciudadanos y ciudadanas presentes.</w:t>
      </w:r>
    </w:p>
    <w:p w14:paraId="6154AF4D" w14:textId="3D296D3B" w:rsidR="008F0CA6" w:rsidRDefault="008F0CA6" w:rsidP="00063706">
      <w:pPr>
        <w:pStyle w:val="Prrafodelista"/>
        <w:numPr>
          <w:ilvl w:val="0"/>
          <w:numId w:val="44"/>
        </w:numPr>
        <w:spacing w:after="0" w:line="276" w:lineRule="auto"/>
        <w:rPr>
          <w:rFonts w:ascii="Arial" w:hAnsi="Arial" w:cs="Arial"/>
          <w:color w:val="auto"/>
          <w:spacing w:val="-1"/>
          <w:sz w:val="24"/>
          <w:szCs w:val="24"/>
        </w:rPr>
      </w:pPr>
      <w:r>
        <w:rPr>
          <w:rFonts w:ascii="Arial" w:hAnsi="Arial" w:cs="Arial"/>
          <w:color w:val="auto"/>
          <w:spacing w:val="-1"/>
          <w:sz w:val="24"/>
          <w:szCs w:val="24"/>
        </w:rPr>
        <w:t>Todo ciudadano que quiere participar que pida la palabra con respeto, que sean opiniones concretas y precisas.</w:t>
      </w:r>
    </w:p>
    <w:p w14:paraId="79503E0E" w14:textId="742CF859" w:rsidR="008F0CA6" w:rsidRDefault="008F0CA6" w:rsidP="000D4D30">
      <w:pPr>
        <w:pStyle w:val="Prrafodelista"/>
        <w:numPr>
          <w:ilvl w:val="0"/>
          <w:numId w:val="44"/>
        </w:numPr>
        <w:spacing w:after="0" w:line="276" w:lineRule="auto"/>
        <w:rPr>
          <w:rFonts w:ascii="Arial" w:hAnsi="Arial" w:cs="Arial"/>
          <w:color w:val="auto"/>
          <w:spacing w:val="-1"/>
          <w:sz w:val="24"/>
          <w:szCs w:val="24"/>
        </w:rPr>
      </w:pPr>
      <w:r>
        <w:rPr>
          <w:rFonts w:ascii="Arial" w:hAnsi="Arial" w:cs="Arial"/>
          <w:color w:val="auto"/>
          <w:spacing w:val="-1"/>
          <w:sz w:val="24"/>
          <w:szCs w:val="24"/>
        </w:rPr>
        <w:t xml:space="preserve">En acuerdo con el </w:t>
      </w:r>
      <w:r w:rsidR="00357E94">
        <w:rPr>
          <w:rFonts w:ascii="Arial" w:hAnsi="Arial" w:cs="Arial"/>
          <w:color w:val="auto"/>
          <w:spacing w:val="-1"/>
          <w:sz w:val="24"/>
          <w:szCs w:val="24"/>
        </w:rPr>
        <w:t>síndico</w:t>
      </w:r>
      <w:r>
        <w:rPr>
          <w:rFonts w:ascii="Arial" w:hAnsi="Arial" w:cs="Arial"/>
          <w:color w:val="auto"/>
          <w:spacing w:val="-1"/>
          <w:sz w:val="24"/>
          <w:szCs w:val="24"/>
        </w:rPr>
        <w:t xml:space="preserve"> municipal se hace de su conocimiento que los auxiliares a su cargo, nos estarán apoyando para mantener el orden en el transcurso de la asamblea.</w:t>
      </w:r>
    </w:p>
    <w:p w14:paraId="6F33E10A" w14:textId="705366CF" w:rsidR="002E79D4" w:rsidRPr="002E79D4" w:rsidRDefault="00F97113"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Continuación (seguimiento) con la elección de los concejales que fungirán como autoridades municipales en el trienio 2023-2025</w:t>
      </w:r>
      <w:r w:rsidR="002E79D4">
        <w:rPr>
          <w:rFonts w:ascii="Arial" w:hAnsi="Arial" w:cs="Arial"/>
          <w:color w:val="auto"/>
          <w:spacing w:val="-1"/>
          <w:sz w:val="24"/>
          <w:szCs w:val="24"/>
        </w:rPr>
        <w:t>.</w:t>
      </w:r>
    </w:p>
    <w:p w14:paraId="05CA1042" w14:textId="36D2BBAD" w:rsidR="00384311" w:rsidRPr="000D4D30" w:rsidRDefault="00F83AD4"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Toma de protesta al nuevo cabildo municipal.</w:t>
      </w:r>
    </w:p>
    <w:p w14:paraId="49AEFF3A" w14:textId="416E0FDD" w:rsidR="00F83AD4" w:rsidRPr="00B85E11" w:rsidRDefault="00F83AD4"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Clausura de la asamblea (Presidente Municipal).</w:t>
      </w:r>
    </w:p>
    <w:p w14:paraId="62A41905" w14:textId="77777777" w:rsidR="00C616E1" w:rsidRDefault="00C616E1" w:rsidP="000D4D30">
      <w:pPr>
        <w:pStyle w:val="Prrafodelista"/>
        <w:spacing w:after="0" w:line="276" w:lineRule="auto"/>
        <w:ind w:left="1025" w:firstLine="0"/>
        <w:rPr>
          <w:rFonts w:ascii="Arial" w:hAnsi="Arial" w:cs="Arial"/>
          <w:bCs/>
          <w:color w:val="auto"/>
          <w:sz w:val="24"/>
          <w:szCs w:val="24"/>
        </w:rPr>
      </w:pPr>
    </w:p>
    <w:p w14:paraId="1732CD19" w14:textId="77777777" w:rsidR="008534EE" w:rsidRPr="000D4D30" w:rsidRDefault="008534EE" w:rsidP="008534EE">
      <w:pPr>
        <w:pStyle w:val="Prrafodelista"/>
        <w:numPr>
          <w:ilvl w:val="0"/>
          <w:numId w:val="2"/>
        </w:numPr>
        <w:spacing w:before="120" w:after="0" w:line="276" w:lineRule="auto"/>
        <w:ind w:left="426" w:right="0" w:hanging="284"/>
        <w:rPr>
          <w:rFonts w:ascii="Arial" w:hAnsi="Arial" w:cs="Arial"/>
          <w:color w:val="auto"/>
          <w:sz w:val="24"/>
          <w:szCs w:val="24"/>
        </w:rPr>
      </w:pPr>
      <w:r w:rsidRPr="000D4D30">
        <w:rPr>
          <w:rFonts w:ascii="Arial" w:hAnsi="Arial" w:cs="Arial"/>
          <w:b/>
          <w:color w:val="auto"/>
          <w:sz w:val="24"/>
          <w:szCs w:val="24"/>
        </w:rPr>
        <w:t xml:space="preserve">Reforma al artículo tercero transitorio del Decreto 1511.  </w:t>
      </w:r>
      <w:r w:rsidRPr="000D4D30">
        <w:rPr>
          <w:rFonts w:ascii="Arial" w:hAnsi="Arial" w:cs="Arial"/>
          <w:bCs/>
          <w:color w:val="auto"/>
          <w:sz w:val="24"/>
          <w:szCs w:val="24"/>
        </w:rPr>
        <w:t>Con fecha 25 de octubre de 2022, se publicó en el</w:t>
      </w:r>
      <w:r w:rsidRPr="000D4D30">
        <w:rPr>
          <w:rFonts w:ascii="Arial" w:hAnsi="Arial" w:cs="Arial"/>
          <w:b/>
          <w:color w:val="auto"/>
          <w:sz w:val="24"/>
          <w:szCs w:val="24"/>
        </w:rPr>
        <w:t xml:space="preserve"> </w:t>
      </w:r>
      <w:r w:rsidRPr="000D4D30">
        <w:rPr>
          <w:rFonts w:ascii="Arial" w:hAnsi="Arial" w:cs="Arial"/>
          <w:color w:val="auto"/>
          <w:sz w:val="24"/>
          <w:szCs w:val="24"/>
        </w:rPr>
        <w:t>Periódico Oficial de Oaxaca</w:t>
      </w:r>
      <w:r w:rsidRPr="0051306C">
        <w:rPr>
          <w:rStyle w:val="Refdenotaalpie"/>
          <w:rFonts w:ascii="Arial" w:hAnsi="Arial" w:cs="Arial"/>
          <w:color w:val="auto"/>
          <w:sz w:val="24"/>
          <w:szCs w:val="24"/>
        </w:rPr>
        <w:footnoteReference w:id="17"/>
      </w:r>
      <w:r w:rsidRPr="000D4D30">
        <w:rPr>
          <w:rFonts w:ascii="Arial" w:hAnsi="Arial" w:cs="Arial"/>
          <w:color w:val="auto"/>
          <w:sz w:val="24"/>
          <w:szCs w:val="24"/>
        </w:rPr>
        <w:t xml:space="preserve"> el Decreto 698 que reforma el artículo tercero transitorio del Decreto 1511 para quedar en los siguientes términos:</w:t>
      </w:r>
    </w:p>
    <w:p w14:paraId="12F2FD3E" w14:textId="5FB33EF2" w:rsidR="008534EE" w:rsidRPr="000D4D30" w:rsidRDefault="008534EE" w:rsidP="008534EE">
      <w:pPr>
        <w:pStyle w:val="Prrafodelista"/>
        <w:spacing w:after="0" w:line="276" w:lineRule="auto"/>
        <w:ind w:left="1004" w:right="0" w:firstLine="0"/>
        <w:rPr>
          <w:rFonts w:ascii="Arial" w:hAnsi="Arial" w:cs="Arial"/>
          <w:i/>
          <w:iCs/>
          <w:color w:val="auto"/>
          <w:sz w:val="24"/>
          <w:szCs w:val="24"/>
        </w:rPr>
      </w:pPr>
      <w:r w:rsidRPr="000D4D30">
        <w:rPr>
          <w:rFonts w:ascii="Arial" w:hAnsi="Arial" w:cs="Arial"/>
          <w:i/>
          <w:iCs/>
          <w:color w:val="auto"/>
          <w:sz w:val="24"/>
          <w:szCs w:val="24"/>
        </w:rPr>
        <w:t xml:space="preserve">TERCERO.- Para el cumplimiento de los artículos 15, 24, 32 y 52 de la Ley de Instituciones y Procedimientos Electorales del Estado de Oaxaca </w:t>
      </w:r>
      <w:r w:rsidRPr="000D4D30">
        <w:rPr>
          <w:rFonts w:ascii="Arial" w:hAnsi="Arial" w:cs="Arial"/>
          <w:i/>
          <w:iCs/>
          <w:color w:val="auto"/>
          <w:sz w:val="24"/>
          <w:szCs w:val="24"/>
        </w:rPr>
        <w:lastRenderedPageBreak/>
        <w:t>respecto de la paridad en sistemas normativos internos o indígenas, ésta será gradual</w:t>
      </w:r>
      <w:r w:rsidR="00756D6B" w:rsidRPr="000D4D30">
        <w:rPr>
          <w:rFonts w:ascii="Arial" w:hAnsi="Arial" w:cs="Arial"/>
          <w:i/>
          <w:iCs/>
          <w:color w:val="auto"/>
          <w:sz w:val="24"/>
          <w:szCs w:val="24"/>
        </w:rPr>
        <w:t>.</w:t>
      </w:r>
    </w:p>
    <w:p w14:paraId="0EEA001A" w14:textId="7A82BEF3" w:rsidR="008534EE" w:rsidRPr="000D4D30" w:rsidRDefault="008534EE" w:rsidP="008534EE">
      <w:pPr>
        <w:pStyle w:val="Prrafodelista"/>
        <w:spacing w:after="0" w:line="276" w:lineRule="auto"/>
        <w:ind w:left="1004" w:right="0" w:firstLine="0"/>
        <w:rPr>
          <w:rFonts w:ascii="Arial" w:hAnsi="Arial" w:cs="Arial"/>
          <w:i/>
          <w:iCs/>
          <w:color w:val="auto"/>
          <w:sz w:val="24"/>
          <w:szCs w:val="24"/>
        </w:rPr>
      </w:pPr>
      <w:r w:rsidRPr="000D4D30">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06A42ED" w14:textId="315C5DAA" w:rsidR="008534EE" w:rsidRPr="000D4D30" w:rsidRDefault="008534EE" w:rsidP="008534EE">
      <w:pPr>
        <w:pStyle w:val="Prrafodelista"/>
        <w:spacing w:before="120" w:after="0" w:line="276" w:lineRule="auto"/>
        <w:ind w:left="426" w:right="0" w:firstLine="0"/>
        <w:rPr>
          <w:rFonts w:ascii="Arial" w:hAnsi="Arial" w:cs="Arial"/>
          <w:color w:val="auto"/>
          <w:sz w:val="24"/>
          <w:szCs w:val="24"/>
        </w:rPr>
      </w:pPr>
      <w:r w:rsidRPr="000D4D30">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3F820B10" w14:textId="77777777" w:rsidR="008534EE" w:rsidRPr="000D4D30" w:rsidRDefault="008534EE" w:rsidP="008534EE">
      <w:pPr>
        <w:pStyle w:val="Prrafodelista"/>
        <w:spacing w:before="120" w:after="0" w:line="276" w:lineRule="auto"/>
        <w:ind w:left="426" w:right="0" w:firstLine="0"/>
        <w:rPr>
          <w:rFonts w:ascii="Arial" w:hAnsi="Arial" w:cs="Arial"/>
          <w:color w:val="auto"/>
          <w:sz w:val="24"/>
          <w:szCs w:val="24"/>
        </w:rPr>
      </w:pPr>
    </w:p>
    <w:p w14:paraId="6316E01E" w14:textId="77777777" w:rsidR="0053716A" w:rsidRPr="008534EE" w:rsidRDefault="0053716A" w:rsidP="0053716A">
      <w:pPr>
        <w:pStyle w:val="Prrafodelista"/>
        <w:numPr>
          <w:ilvl w:val="0"/>
          <w:numId w:val="2"/>
        </w:numPr>
        <w:spacing w:before="120" w:after="0" w:line="276" w:lineRule="auto"/>
        <w:ind w:left="426" w:right="0"/>
        <w:rPr>
          <w:rFonts w:ascii="Arial" w:hAnsi="Arial" w:cs="Arial"/>
          <w:sz w:val="24"/>
          <w:szCs w:val="24"/>
        </w:rPr>
      </w:pPr>
      <w:r w:rsidRPr="000D4D30">
        <w:rPr>
          <w:rFonts w:ascii="Arial" w:hAnsi="Arial" w:cs="Arial"/>
          <w:b/>
          <w:bCs/>
          <w:color w:val="auto"/>
          <w:sz w:val="24"/>
          <w:szCs w:val="24"/>
        </w:rPr>
        <w:t>Sentencia del TEEO respecto de los criterios para la calificación de una elección.</w:t>
      </w:r>
      <w:r w:rsidRPr="000D4D30">
        <w:rPr>
          <w:rFonts w:ascii="Arial" w:hAnsi="Arial" w:cs="Arial"/>
          <w:color w:val="auto"/>
          <w:sz w:val="24"/>
          <w:szCs w:val="24"/>
        </w:rPr>
        <w:t xml:space="preserve"> Con fecha 27 de octubre de 2022, el Tribunal Electoral local emitió la respectiva sentencia dentro del expediente JNI/24/2022 y su acumulado JNI/27/2022</w:t>
      </w:r>
      <w:r w:rsidRPr="000D4D30">
        <w:rPr>
          <w:rStyle w:val="Refdenotaalpie"/>
          <w:rFonts w:ascii="Arial" w:hAnsi="Arial" w:cs="Arial"/>
          <w:color w:val="auto"/>
          <w:sz w:val="24"/>
          <w:szCs w:val="24"/>
        </w:rPr>
        <w:footnoteReference w:id="18"/>
      </w:r>
      <w:r w:rsidRPr="000D4D30">
        <w:rPr>
          <w:rFonts w:ascii="Arial" w:hAnsi="Arial" w:cs="Arial"/>
          <w:color w:val="auto"/>
          <w:sz w:val="24"/>
          <w:szCs w:val="24"/>
        </w:rPr>
        <w:t xml:space="preserve">, relacionado con el proceso electivo de San Juan Quiahije, y exhortó al Instituto a considerar, en los procesos de calificación </w:t>
      </w:r>
      <w:r w:rsidRPr="008534EE">
        <w:rPr>
          <w:rFonts w:ascii="Arial" w:hAnsi="Arial" w:cs="Arial"/>
          <w:sz w:val="24"/>
          <w:szCs w:val="24"/>
        </w:rPr>
        <w:t>de las elecciones, de manera adicional a los criterios de progresividad en la calificación de la elección, los siguientes:</w:t>
      </w:r>
    </w:p>
    <w:p w14:paraId="7FA0DB20" w14:textId="77777777" w:rsidR="0053716A" w:rsidRPr="00EF2443" w:rsidRDefault="0053716A" w:rsidP="0053716A">
      <w:pPr>
        <w:pStyle w:val="Prrafodelista"/>
        <w:numPr>
          <w:ilvl w:val="0"/>
          <w:numId w:val="41"/>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El avance gradual en la vida pública de las mujeres pertenecientes a comunidades o municipios con población originaria o indígena debe considerarse desde una perspectiva intercultural, en la cual se reconoce que tal avance se da no sólo en su dimensión individual sino colectiva, lo que incluye el respeto a su identidad y al principio de autonomía para determinar tales medidas. </w:t>
      </w:r>
    </w:p>
    <w:p w14:paraId="590360F8" w14:textId="77777777" w:rsidR="0053716A" w:rsidRPr="00EF2443" w:rsidRDefault="0053716A" w:rsidP="0053716A">
      <w:pPr>
        <w:pStyle w:val="Prrafodelista"/>
        <w:numPr>
          <w:ilvl w:val="0"/>
          <w:numId w:val="41"/>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71ABFE28" w14:textId="77777777" w:rsidR="0053716A" w:rsidRPr="00EF2443" w:rsidRDefault="0053716A" w:rsidP="0053716A">
      <w:pPr>
        <w:pStyle w:val="Prrafodelista"/>
        <w:numPr>
          <w:ilvl w:val="0"/>
          <w:numId w:val="41"/>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Identificar si la comunidad cabecera o las comunidades integrantes del municipio que participen en la elección municipal, han iniciado procesos de revisión o ya cuentan con adecuaciones a sus usos y costumbres o a las normas internas para la integración paritaria de las autoridades electas, de manera que: </w:t>
      </w:r>
    </w:p>
    <w:p w14:paraId="6E422C3B" w14:textId="77777777" w:rsidR="0053716A" w:rsidRPr="00EF2443" w:rsidRDefault="0053716A" w:rsidP="0053716A">
      <w:pPr>
        <w:pStyle w:val="Prrafodelista"/>
        <w:numPr>
          <w:ilvl w:val="0"/>
          <w:numId w:val="42"/>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En caso de que no fuera así́, se vincule a las nuevas autoridades electas para iniciar el proceso de reflexión interna y ajuste de sus usos y costumbres o de su sistema normativo a la paridad, bajo el principio de autonomía y libre determinación; así́ como mediante la aplicación </w:t>
      </w:r>
      <w:r w:rsidRPr="00EF2443">
        <w:rPr>
          <w:rFonts w:ascii="Arial" w:hAnsi="Arial" w:cs="Arial"/>
          <w:i/>
          <w:iCs/>
          <w:sz w:val="24"/>
          <w:szCs w:val="24"/>
        </w:rPr>
        <w:lastRenderedPageBreak/>
        <w:t xml:space="preserve">de acciones afirmativas que faciliten el avance en la participación de las mujeres en el ámbito comunitario en general y el avance para los procesos electorales subsecuentes; y </w:t>
      </w:r>
    </w:p>
    <w:p w14:paraId="7BA7BC41" w14:textId="77777777" w:rsidR="0053716A" w:rsidRPr="00EF2443" w:rsidRDefault="0053716A" w:rsidP="0053716A">
      <w:pPr>
        <w:pStyle w:val="Prrafodelista"/>
        <w:numPr>
          <w:ilvl w:val="0"/>
          <w:numId w:val="42"/>
        </w:numPr>
        <w:spacing w:before="120" w:after="0" w:line="276" w:lineRule="auto"/>
        <w:ind w:right="0"/>
        <w:rPr>
          <w:rFonts w:ascii="Arial" w:hAnsi="Arial" w:cs="Arial"/>
          <w:i/>
          <w:iCs/>
          <w:sz w:val="24"/>
          <w:szCs w:val="24"/>
        </w:rPr>
      </w:pPr>
      <w:r w:rsidRPr="00EF2443">
        <w:rPr>
          <w:rFonts w:ascii="Arial" w:hAnsi="Arial" w:cs="Arial"/>
          <w:i/>
          <w:iCs/>
          <w:sz w:val="24"/>
          <w:szCs w:val="24"/>
        </w:rPr>
        <w:t xml:space="preserve">En caso de haber ya iniciado o realizado el proceso de armonización de su sistema normativo o de sus usos y costumbres, vigilará el cumplimiento del avance hasta alcanzar la integración paritaria de las autoridades electas. </w:t>
      </w:r>
    </w:p>
    <w:p w14:paraId="2E93BB20" w14:textId="1BD660D1" w:rsidR="0053716A" w:rsidRDefault="0053716A" w:rsidP="0053716A">
      <w:pPr>
        <w:pStyle w:val="Prrafodelista"/>
        <w:numPr>
          <w:ilvl w:val="0"/>
          <w:numId w:val="42"/>
        </w:numPr>
        <w:spacing w:before="120" w:after="0" w:line="276" w:lineRule="auto"/>
        <w:ind w:right="0"/>
        <w:rPr>
          <w:rFonts w:ascii="Arial" w:hAnsi="Arial" w:cs="Arial"/>
          <w:sz w:val="24"/>
          <w:szCs w:val="24"/>
        </w:rPr>
      </w:pPr>
      <w:r w:rsidRPr="00EF2443">
        <w:rPr>
          <w:rFonts w:ascii="Arial" w:hAnsi="Arial" w:cs="Arial"/>
          <w:i/>
          <w:iCs/>
          <w:sz w:val="24"/>
          <w:szCs w:val="24"/>
        </w:rPr>
        <w:t>En cualquier caso, el Instituto Electoral brindará asesoría técnica, información, capacitación y acompañamiento a dicho proceso</w:t>
      </w:r>
      <w:r w:rsidRPr="008534EE">
        <w:rPr>
          <w:rFonts w:ascii="Arial" w:hAnsi="Arial" w:cs="Arial"/>
          <w:sz w:val="24"/>
          <w:szCs w:val="24"/>
        </w:rPr>
        <w:t xml:space="preserve">. </w:t>
      </w:r>
    </w:p>
    <w:p w14:paraId="0A4CF597" w14:textId="77777777" w:rsidR="0053716A" w:rsidRPr="0053716A" w:rsidRDefault="0053716A" w:rsidP="0053716A">
      <w:pPr>
        <w:pStyle w:val="Prrafodelista"/>
        <w:spacing w:before="120" w:after="0" w:line="276" w:lineRule="auto"/>
        <w:ind w:left="1506" w:right="0" w:firstLine="0"/>
        <w:rPr>
          <w:rFonts w:ascii="Arial" w:hAnsi="Arial" w:cs="Arial"/>
          <w:sz w:val="24"/>
          <w:szCs w:val="24"/>
        </w:rPr>
      </w:pPr>
    </w:p>
    <w:p w14:paraId="442A238E" w14:textId="77777777" w:rsidR="0053716A" w:rsidRPr="0053716A" w:rsidRDefault="0053716A" w:rsidP="0053716A">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7" w:name="_Hlk129086921"/>
      <w:bookmarkStart w:id="8" w:name="_Hlk129088408"/>
      <w:bookmarkStart w:id="9" w:name="_Hlk129089220"/>
      <w:r w:rsidRPr="0053716A">
        <w:rPr>
          <w:rFonts w:ascii="Arial" w:hAnsi="Arial" w:cs="Arial"/>
          <w:b/>
          <w:color w:val="000000" w:themeColor="text1"/>
          <w:sz w:val="24"/>
          <w:szCs w:val="24"/>
        </w:rPr>
        <w:t xml:space="preserve">Integración y rotación de las Presidencias de las Comisiones Permanentes del Consejo General de este Instituto. </w:t>
      </w:r>
      <w:r w:rsidRPr="0053716A">
        <w:rPr>
          <w:rFonts w:ascii="Arial" w:hAnsi="Arial" w:cs="Arial"/>
          <w:bCs/>
          <w:color w:val="000000" w:themeColor="text1"/>
          <w:sz w:val="24"/>
          <w:szCs w:val="24"/>
        </w:rPr>
        <w:t>Por Acuerdo número IEEPCO-CG-86/2022</w:t>
      </w:r>
      <w:r w:rsidRPr="0053716A">
        <w:rPr>
          <w:rStyle w:val="Refdenotaalpie"/>
          <w:rFonts w:ascii="Arial" w:hAnsi="Arial" w:cs="Arial"/>
          <w:bCs/>
          <w:color w:val="000000" w:themeColor="text1"/>
          <w:sz w:val="24"/>
          <w:szCs w:val="24"/>
        </w:rPr>
        <w:footnoteReference w:id="19"/>
      </w:r>
      <w:r w:rsidRPr="0053716A">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7"/>
      <w:r w:rsidRPr="0053716A">
        <w:rPr>
          <w:rFonts w:ascii="Arial" w:hAnsi="Arial" w:cs="Arial"/>
          <w:bCs/>
          <w:color w:val="000000" w:themeColor="text1"/>
          <w:sz w:val="24"/>
          <w:szCs w:val="24"/>
        </w:rPr>
        <w:t xml:space="preserve">. </w:t>
      </w:r>
    </w:p>
    <w:bookmarkEnd w:id="8"/>
    <w:p w14:paraId="1FA2E1CB" w14:textId="77777777" w:rsidR="0053716A" w:rsidRPr="0053716A" w:rsidRDefault="0053716A" w:rsidP="0053716A">
      <w:pPr>
        <w:pStyle w:val="Prrafodelista"/>
        <w:spacing w:before="120" w:after="0" w:line="276" w:lineRule="auto"/>
        <w:ind w:left="426" w:right="0" w:firstLine="0"/>
        <w:rPr>
          <w:rFonts w:ascii="Arial" w:hAnsi="Arial" w:cs="Arial"/>
          <w:color w:val="auto"/>
          <w:sz w:val="24"/>
          <w:szCs w:val="24"/>
        </w:rPr>
      </w:pPr>
    </w:p>
    <w:p w14:paraId="41EAD8F1" w14:textId="07B53007" w:rsidR="0053716A" w:rsidRPr="0053716A" w:rsidRDefault="0053716A" w:rsidP="0053716A">
      <w:pPr>
        <w:pStyle w:val="Prrafodelista"/>
        <w:numPr>
          <w:ilvl w:val="0"/>
          <w:numId w:val="2"/>
        </w:numPr>
        <w:spacing w:before="120" w:after="0" w:line="276" w:lineRule="auto"/>
        <w:ind w:left="426" w:right="0" w:hanging="284"/>
        <w:rPr>
          <w:rFonts w:ascii="Arial" w:hAnsi="Arial" w:cs="Arial"/>
          <w:color w:val="auto"/>
          <w:sz w:val="24"/>
          <w:szCs w:val="24"/>
        </w:rPr>
      </w:pPr>
      <w:bookmarkStart w:id="10" w:name="_Hlk129087049"/>
      <w:r w:rsidRPr="0053716A">
        <w:rPr>
          <w:rFonts w:ascii="Arial" w:hAnsi="Arial" w:cs="Arial"/>
          <w:b/>
          <w:color w:val="000000" w:themeColor="text1"/>
          <w:sz w:val="24"/>
          <w:szCs w:val="24"/>
        </w:rPr>
        <w:t xml:space="preserve">Instalación de la Comisión Permanente de Sistemas Normativos Indígenas. </w:t>
      </w:r>
      <w:r w:rsidRPr="0053716A">
        <w:rPr>
          <w:rFonts w:ascii="Arial" w:hAnsi="Arial" w:cs="Arial"/>
          <w:bCs/>
          <w:color w:val="000000" w:themeColor="text1"/>
          <w:sz w:val="24"/>
          <w:szCs w:val="24"/>
        </w:rPr>
        <w:t>El 25 de noviembre de 2022</w:t>
      </w:r>
      <w:r w:rsidRPr="0053716A">
        <w:rPr>
          <w:rStyle w:val="Refdenotaalpie"/>
          <w:rFonts w:ascii="Arial" w:hAnsi="Arial" w:cs="Arial"/>
          <w:bCs/>
          <w:color w:val="000000" w:themeColor="text1"/>
          <w:sz w:val="24"/>
          <w:szCs w:val="24"/>
        </w:rPr>
        <w:footnoteReference w:id="20"/>
      </w:r>
      <w:r w:rsidRPr="0053716A">
        <w:rPr>
          <w:rFonts w:ascii="Arial" w:hAnsi="Arial" w:cs="Arial"/>
          <w:bCs/>
          <w:color w:val="000000" w:themeColor="text1"/>
          <w:sz w:val="24"/>
          <w:szCs w:val="24"/>
        </w:rPr>
        <w:t xml:space="preserve">, se realizó la sesión de instalación de la Comisión Permanente de Sistemas Normativos Indígenas integrada por </w:t>
      </w:r>
      <w:r w:rsidRPr="0053716A">
        <w:rPr>
          <w:rFonts w:ascii="Arial" w:hAnsi="Arial" w:cs="Arial"/>
          <w:color w:val="auto"/>
          <w:sz w:val="24"/>
          <w:szCs w:val="24"/>
        </w:rPr>
        <w:t>la Consejera Electoral Jessica Jazibe Hernández García, la  Consejera Presidenta Elizabeth Sánchez González y el Consejero Electoral Wilfrido Lulio Almaraz Santibáñez.</w:t>
      </w:r>
      <w:bookmarkEnd w:id="9"/>
      <w:bookmarkEnd w:id="10"/>
    </w:p>
    <w:p w14:paraId="6E723B5E" w14:textId="77777777" w:rsidR="000D73A2" w:rsidRPr="000D73A2" w:rsidRDefault="000D73A2" w:rsidP="000D73A2">
      <w:pPr>
        <w:spacing w:after="0" w:line="276" w:lineRule="auto"/>
        <w:ind w:left="0" w:firstLine="0"/>
        <w:rPr>
          <w:rFonts w:ascii="Arial" w:hAnsi="Arial" w:cs="Arial"/>
          <w:spacing w:val="-1"/>
          <w:sz w:val="24"/>
          <w:szCs w:val="24"/>
          <w:highlight w:val="yellow"/>
        </w:rPr>
      </w:pPr>
    </w:p>
    <w:p w14:paraId="708AF225" w14:textId="77777777" w:rsidR="007456CB" w:rsidRPr="00E46DBC" w:rsidRDefault="007456CB" w:rsidP="007456CB">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1D787A5E" w14:textId="77777777" w:rsidR="007456CB" w:rsidRPr="00E46DBC" w:rsidRDefault="007456CB" w:rsidP="007456CB">
      <w:pPr>
        <w:spacing w:after="0" w:line="276" w:lineRule="auto"/>
        <w:ind w:left="1267" w:right="952"/>
        <w:jc w:val="center"/>
        <w:rPr>
          <w:rFonts w:ascii="Arial" w:hAnsi="Arial" w:cs="Arial"/>
          <w:sz w:val="24"/>
          <w:szCs w:val="24"/>
        </w:rPr>
      </w:pPr>
    </w:p>
    <w:p w14:paraId="31FB249E" w14:textId="6618A23C" w:rsidR="007456CB" w:rsidRPr="00E46DBC" w:rsidRDefault="007456CB" w:rsidP="007456CB">
      <w:pPr>
        <w:spacing w:after="120" w:line="276" w:lineRule="auto"/>
        <w:ind w:left="284" w:right="0" w:firstLine="0"/>
        <w:rPr>
          <w:rFonts w:ascii="Arial" w:hAnsi="Arial" w:cs="Arial"/>
          <w:sz w:val="24"/>
          <w:szCs w:val="24"/>
        </w:rPr>
      </w:pPr>
      <w:r w:rsidRPr="00E46DBC">
        <w:rPr>
          <w:rFonts w:ascii="Arial" w:hAnsi="Arial" w:cs="Arial"/>
          <w:b/>
          <w:sz w:val="24"/>
          <w:szCs w:val="24"/>
        </w:rPr>
        <w:t>PRIMERA. Competencia.</w:t>
      </w:r>
      <w:r w:rsidR="002F2860">
        <w:rPr>
          <w:rFonts w:ascii="Arial" w:hAnsi="Arial" w:cs="Arial"/>
          <w:b/>
          <w:sz w:val="24"/>
          <w:szCs w:val="24"/>
        </w:rPr>
        <w:t xml:space="preserve"> </w:t>
      </w:r>
      <w:r w:rsidR="002F2860"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2F2860">
        <w:rPr>
          <w:rFonts w:ascii="Arial" w:hAnsi="Arial" w:cs="Arial"/>
          <w:color w:val="000000" w:themeColor="text1"/>
          <w:sz w:val="24"/>
          <w:szCs w:val="24"/>
        </w:rPr>
        <w:t xml:space="preserve">; articulo 42, numeral 9, de la </w:t>
      </w:r>
      <w:r w:rsidR="002F2860" w:rsidRPr="00F72E98">
        <w:rPr>
          <w:rFonts w:ascii="Arial" w:hAnsi="Arial" w:cs="Arial"/>
          <w:color w:val="000000" w:themeColor="text1"/>
          <w:sz w:val="24"/>
          <w:szCs w:val="24"/>
        </w:rPr>
        <w:t>Ley de Instituciones</w:t>
      </w:r>
      <w:r w:rsidR="002F2860">
        <w:rPr>
          <w:rFonts w:ascii="Arial" w:hAnsi="Arial" w:cs="Arial"/>
          <w:color w:val="000000" w:themeColor="text1"/>
          <w:sz w:val="24"/>
          <w:szCs w:val="24"/>
        </w:rPr>
        <w:t xml:space="preserve"> </w:t>
      </w:r>
      <w:r w:rsidR="002F2860" w:rsidRPr="00F72E98">
        <w:rPr>
          <w:rFonts w:ascii="Arial" w:hAnsi="Arial" w:cs="Arial"/>
          <w:color w:val="000000" w:themeColor="text1"/>
          <w:sz w:val="24"/>
          <w:szCs w:val="24"/>
        </w:rPr>
        <w:t>y Procedimientos Electorales del Estado de Oaxaca</w:t>
      </w:r>
      <w:r w:rsidR="002F2860">
        <w:rPr>
          <w:rFonts w:ascii="Arial" w:hAnsi="Arial" w:cs="Arial"/>
          <w:color w:val="000000" w:themeColor="text1"/>
          <w:sz w:val="24"/>
          <w:szCs w:val="24"/>
        </w:rPr>
        <w:t xml:space="preserve">, así como </w:t>
      </w:r>
      <w:r w:rsidR="002F2860" w:rsidRPr="0051502D">
        <w:rPr>
          <w:rFonts w:ascii="Arial" w:hAnsi="Arial" w:cs="Arial"/>
          <w:color w:val="000000" w:themeColor="text1"/>
          <w:sz w:val="24"/>
          <w:szCs w:val="24"/>
        </w:rPr>
        <w:t xml:space="preserve">los artículos 4, numeral 1, inciso a); 6; 14, 15 numeral 2; y 17 del Reglamento de Comisiones del Consejo General, </w:t>
      </w:r>
      <w:r w:rsidR="002F2860" w:rsidRPr="00F72E98">
        <w:rPr>
          <w:rFonts w:ascii="Arial" w:hAnsi="Arial" w:cs="Arial"/>
          <w:color w:val="000000" w:themeColor="text1"/>
          <w:sz w:val="24"/>
          <w:szCs w:val="24"/>
        </w:rPr>
        <w:t>el Instituto Estatal Electoral y de Participación Ciudadana de Oaxaca, está a cargo de las elecciones locales, por tal razón, est</w:t>
      </w:r>
      <w:r w:rsidR="002F2860">
        <w:rPr>
          <w:rFonts w:ascii="Arial" w:hAnsi="Arial" w:cs="Arial"/>
          <w:color w:val="000000" w:themeColor="text1"/>
          <w:sz w:val="24"/>
          <w:szCs w:val="24"/>
        </w:rPr>
        <w:t>a</w:t>
      </w:r>
      <w:r w:rsidR="002F2860" w:rsidRPr="00F72E98">
        <w:rPr>
          <w:rFonts w:ascii="Arial" w:hAnsi="Arial" w:cs="Arial"/>
          <w:color w:val="000000" w:themeColor="text1"/>
          <w:sz w:val="24"/>
          <w:szCs w:val="24"/>
        </w:rPr>
        <w:t xml:space="preserve"> </w:t>
      </w:r>
      <w:r w:rsidR="002F2860" w:rsidRPr="00317C81">
        <w:rPr>
          <w:rFonts w:ascii="Arial" w:hAnsi="Arial" w:cs="Arial"/>
          <w:color w:val="000000" w:themeColor="text1"/>
          <w:sz w:val="24"/>
          <w:szCs w:val="24"/>
        </w:rPr>
        <w:t xml:space="preserve">Comisión Permanente de Sistemas Normativos Indígenas </w:t>
      </w:r>
      <w:r w:rsidR="002F2860">
        <w:rPr>
          <w:rFonts w:ascii="Arial" w:hAnsi="Arial" w:cs="Arial"/>
          <w:color w:val="000000" w:themeColor="text1"/>
          <w:sz w:val="24"/>
          <w:szCs w:val="24"/>
        </w:rPr>
        <w:t xml:space="preserve">(CPSNI) </w:t>
      </w:r>
      <w:r w:rsidR="002F2860"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2F2860" w:rsidRPr="00F72E98">
        <w:rPr>
          <w:rFonts w:ascii="Arial" w:hAnsi="Arial" w:cs="Arial"/>
          <w:color w:val="000000" w:themeColor="text1"/>
          <w:sz w:val="24"/>
          <w:szCs w:val="24"/>
        </w:rPr>
        <w:tab/>
      </w:r>
      <w:r w:rsidRPr="00E46DBC">
        <w:rPr>
          <w:rFonts w:ascii="Arial" w:hAnsi="Arial" w:cs="Arial"/>
          <w:sz w:val="24"/>
          <w:szCs w:val="24"/>
        </w:rPr>
        <w:tab/>
      </w:r>
    </w:p>
    <w:p w14:paraId="0AB88B48"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lastRenderedPageBreak/>
        <w:t>SEGUNDA. Competencia específica relativa a derechos de los Pueblos y Comunidades Indígenas</w:t>
      </w:r>
      <w:r w:rsidRPr="00E46DBC">
        <w:rPr>
          <w:rStyle w:val="Refdenotaalpie"/>
          <w:rFonts w:ascii="Arial" w:hAnsi="Arial" w:cs="Arial"/>
          <w:b/>
          <w:sz w:val="24"/>
          <w:szCs w:val="24"/>
        </w:rPr>
        <w:footnoteReference w:id="21"/>
      </w:r>
      <w:r w:rsidRPr="00E46DBC">
        <w:rPr>
          <w:rFonts w:ascii="Arial" w:hAnsi="Arial" w:cs="Arial"/>
          <w:b/>
          <w:sz w:val="24"/>
          <w:szCs w:val="24"/>
        </w:rPr>
        <w:t xml:space="preserve">. </w:t>
      </w:r>
      <w:r w:rsidRPr="00E46DBC">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Tales disposiciones reconocen el principio de pluriculturalidad sustentado en los Pueblos Indígenas, así como el derecho de elegir a sus autoridades a través de sus normas</w:t>
      </w:r>
      <w:r w:rsidRPr="00E46DBC">
        <w:rPr>
          <w:rStyle w:val="Refdenotaalpie"/>
          <w:rFonts w:ascii="Arial" w:hAnsi="Arial" w:cs="Arial"/>
          <w:sz w:val="24"/>
          <w:szCs w:val="24"/>
        </w:rPr>
        <w:footnoteReference w:id="22"/>
      </w:r>
      <w:r w:rsidRPr="00E46DBC">
        <w:rPr>
          <w:rFonts w:ascii="Arial" w:hAnsi="Arial" w:cs="Arial"/>
          <w:sz w:val="24"/>
          <w:szCs w:val="24"/>
        </w:rPr>
        <w:t xml:space="preserve">, instituciones y prácticas democráticas, que se encuentra reconocido y protegido adicionalmente por el artículo 8 del </w:t>
      </w:r>
      <w:r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3221534D" w14:textId="77777777" w:rsidR="002F2860" w:rsidRPr="00F72E98" w:rsidRDefault="002F2860" w:rsidP="002F2860">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55D8309A" w14:textId="72B565B2" w:rsidR="007456CB" w:rsidRPr="00E46DBC" w:rsidRDefault="002F2860" w:rsidP="002F2860">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ED73FB">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7456CB" w:rsidRPr="00E46DBC">
        <w:rPr>
          <w:rFonts w:ascii="Arial" w:hAnsi="Arial" w:cs="Arial"/>
          <w:sz w:val="24"/>
          <w:szCs w:val="24"/>
        </w:rPr>
        <w:t>:</w:t>
      </w:r>
    </w:p>
    <w:p w14:paraId="50825567" w14:textId="77777777" w:rsidR="00453833" w:rsidRPr="00AE3C45"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3132769" w14:textId="77777777" w:rsidR="00453833" w:rsidRPr="00AE3C45"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La paridad de género y que no hubo violencia política contra las mujeres en razón de género;</w:t>
      </w:r>
    </w:p>
    <w:p w14:paraId="6AC25D91" w14:textId="77777777" w:rsidR="00453833"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lastRenderedPageBreak/>
        <w:t xml:space="preserve">Que la autoridad electa haya obtenido la mayoría de votos; </w:t>
      </w:r>
    </w:p>
    <w:p w14:paraId="00DBBC91" w14:textId="72D79D78" w:rsidR="00453833" w:rsidRPr="00AE3C45" w:rsidRDefault="00453833" w:rsidP="0063283E">
      <w:pPr>
        <w:numPr>
          <w:ilvl w:val="0"/>
          <w:numId w:val="1"/>
        </w:numPr>
        <w:tabs>
          <w:tab w:val="num" w:pos="-284"/>
        </w:tabs>
        <w:suppressAutoHyphens w:val="0"/>
        <w:spacing w:after="0" w:line="276" w:lineRule="auto"/>
        <w:ind w:left="425" w:right="0" w:firstLine="1"/>
        <w:rPr>
          <w:rFonts w:ascii="Arial" w:hAnsi="Arial" w:cs="Arial"/>
          <w:sz w:val="24"/>
          <w:szCs w:val="24"/>
        </w:rPr>
      </w:pPr>
      <w:r w:rsidRPr="00AE3C45">
        <w:rPr>
          <w:rFonts w:ascii="Arial" w:hAnsi="Arial" w:cs="Arial"/>
          <w:sz w:val="24"/>
          <w:szCs w:val="24"/>
        </w:rPr>
        <w:t>La debida integración del expediente</w:t>
      </w:r>
      <w:r>
        <w:rPr>
          <w:rFonts w:ascii="Arial" w:hAnsi="Arial" w:cs="Arial"/>
          <w:sz w:val="24"/>
          <w:szCs w:val="24"/>
        </w:rPr>
        <w:t>.</w:t>
      </w:r>
    </w:p>
    <w:p w14:paraId="04C8933E" w14:textId="77777777" w:rsidR="00453833" w:rsidRPr="00E46DBC" w:rsidRDefault="00453833" w:rsidP="0063283E">
      <w:pPr>
        <w:spacing w:after="0" w:line="276" w:lineRule="auto"/>
        <w:ind w:right="0"/>
        <w:rPr>
          <w:rFonts w:ascii="Arial" w:hAnsi="Arial" w:cs="Arial"/>
          <w:sz w:val="24"/>
          <w:szCs w:val="24"/>
        </w:rPr>
      </w:pPr>
    </w:p>
    <w:p w14:paraId="2271DBCA" w14:textId="7D552F13"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Por lo que, de acreditarse los requisitos mencionados, procede declarar la validez de la elección, conforme al numeral 2 de</w:t>
      </w:r>
      <w:r w:rsidR="00B51264">
        <w:rPr>
          <w:rFonts w:ascii="Arial" w:hAnsi="Arial" w:cs="Arial"/>
          <w:sz w:val="24"/>
          <w:szCs w:val="24"/>
        </w:rPr>
        <w:t>l</w:t>
      </w:r>
      <w:r w:rsidRPr="00E46DBC">
        <w:rPr>
          <w:rFonts w:ascii="Arial" w:hAnsi="Arial" w:cs="Arial"/>
          <w:sz w:val="24"/>
          <w:szCs w:val="24"/>
        </w:rPr>
        <w:t xml:space="preserve"> artículo señalado.</w:t>
      </w:r>
    </w:p>
    <w:p w14:paraId="0509AADB" w14:textId="7E0AAB52"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 xml:space="preserve">Cabe señalar, que lo establecido en el inciso </w:t>
      </w:r>
      <w:r w:rsidRPr="00E46DBC">
        <w:rPr>
          <w:rFonts w:ascii="Arial" w:hAnsi="Arial" w:cs="Arial"/>
          <w:b/>
          <w:sz w:val="24"/>
          <w:szCs w:val="24"/>
        </w:rPr>
        <w:t>a)</w:t>
      </w:r>
      <w:r w:rsidRPr="00E46DBC">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46DBC">
        <w:rPr>
          <w:rFonts w:ascii="Arial" w:hAnsi="Arial" w:cs="Arial"/>
          <w:spacing w:val="6"/>
          <w:position w:val="1"/>
          <w:sz w:val="24"/>
          <w:szCs w:val="24"/>
        </w:rPr>
        <w:t xml:space="preserve">no </w:t>
      </w:r>
      <w:r w:rsidRPr="00E46DBC">
        <w:rPr>
          <w:rFonts w:ascii="Arial" w:hAnsi="Arial" w:cs="Arial"/>
          <w:spacing w:val="5"/>
          <w:position w:val="1"/>
          <w:sz w:val="24"/>
          <w:szCs w:val="24"/>
        </w:rPr>
        <w:t xml:space="preserve">vulneren </w:t>
      </w:r>
      <w:r w:rsidRPr="00E46DBC">
        <w:rPr>
          <w:rFonts w:ascii="Arial" w:hAnsi="Arial" w:cs="Arial"/>
          <w:spacing w:val="6"/>
          <w:position w:val="1"/>
          <w:sz w:val="24"/>
          <w:szCs w:val="24"/>
        </w:rPr>
        <w:t>las</w:t>
      </w:r>
      <w:r w:rsidR="006C5E18">
        <w:rPr>
          <w:rFonts w:ascii="Arial" w:hAnsi="Arial" w:cs="Arial"/>
          <w:spacing w:val="6"/>
          <w:position w:val="1"/>
          <w:sz w:val="24"/>
          <w:szCs w:val="24"/>
        </w:rPr>
        <w:t xml:space="preserve"> prerrogativas de las</w:t>
      </w:r>
      <w:r w:rsidRPr="00E46DBC">
        <w:rPr>
          <w:rFonts w:ascii="Arial" w:hAnsi="Arial" w:cs="Arial"/>
          <w:spacing w:val="6"/>
          <w:position w:val="1"/>
          <w:sz w:val="24"/>
          <w:szCs w:val="24"/>
        </w:rPr>
        <w:t xml:space="preserve"> </w:t>
      </w:r>
      <w:r w:rsidRPr="00E46DBC">
        <w:rPr>
          <w:rFonts w:ascii="Arial" w:hAnsi="Arial" w:cs="Arial"/>
          <w:spacing w:val="-2"/>
          <w:position w:val="1"/>
          <w:sz w:val="24"/>
          <w:szCs w:val="24"/>
        </w:rPr>
        <w:t>c</w:t>
      </w:r>
      <w:r w:rsidRPr="00E46DBC">
        <w:rPr>
          <w:rFonts w:ascii="Arial" w:hAnsi="Arial" w:cs="Arial"/>
          <w:spacing w:val="-1"/>
          <w:position w:val="1"/>
          <w:sz w:val="24"/>
          <w:szCs w:val="24"/>
        </w:rPr>
        <w:t>o</w:t>
      </w:r>
      <w:r w:rsidRPr="00E46DBC">
        <w:rPr>
          <w:rFonts w:ascii="Arial" w:hAnsi="Arial" w:cs="Arial"/>
          <w:spacing w:val="1"/>
          <w:position w:val="1"/>
          <w:sz w:val="24"/>
          <w:szCs w:val="24"/>
        </w:rPr>
        <w:t>m</w:t>
      </w:r>
      <w:r w:rsidRPr="00E46DBC">
        <w:rPr>
          <w:rFonts w:ascii="Arial" w:hAnsi="Arial" w:cs="Arial"/>
          <w:spacing w:val="-1"/>
          <w:position w:val="1"/>
          <w:sz w:val="24"/>
          <w:szCs w:val="24"/>
        </w:rPr>
        <w:t>un</w:t>
      </w:r>
      <w:r w:rsidRPr="00E46DBC">
        <w:rPr>
          <w:rFonts w:ascii="Arial" w:hAnsi="Arial" w:cs="Arial"/>
          <w:position w:val="1"/>
          <w:sz w:val="24"/>
          <w:szCs w:val="24"/>
        </w:rPr>
        <w:t>i</w:t>
      </w:r>
      <w:r w:rsidRPr="00E46DBC">
        <w:rPr>
          <w:rFonts w:ascii="Arial" w:hAnsi="Arial" w:cs="Arial"/>
          <w:spacing w:val="-1"/>
          <w:position w:val="1"/>
          <w:sz w:val="24"/>
          <w:szCs w:val="24"/>
        </w:rPr>
        <w:t>d</w:t>
      </w:r>
      <w:r w:rsidRPr="00E46DBC">
        <w:rPr>
          <w:rFonts w:ascii="Arial" w:hAnsi="Arial" w:cs="Arial"/>
          <w:position w:val="1"/>
          <w:sz w:val="24"/>
          <w:szCs w:val="24"/>
        </w:rPr>
        <w:t>a</w:t>
      </w:r>
      <w:r w:rsidRPr="00E46DBC">
        <w:rPr>
          <w:rFonts w:ascii="Arial" w:hAnsi="Arial" w:cs="Arial"/>
          <w:spacing w:val="-1"/>
          <w:position w:val="1"/>
          <w:sz w:val="24"/>
          <w:szCs w:val="24"/>
        </w:rPr>
        <w:t>d</w:t>
      </w:r>
      <w:r w:rsidRPr="00E46DBC">
        <w:rPr>
          <w:rFonts w:ascii="Arial" w:hAnsi="Arial" w:cs="Arial"/>
          <w:position w:val="1"/>
          <w:sz w:val="24"/>
          <w:szCs w:val="24"/>
        </w:rPr>
        <w:t>es i</w:t>
      </w:r>
      <w:r w:rsidRPr="00E46DBC">
        <w:rPr>
          <w:rFonts w:ascii="Arial" w:hAnsi="Arial" w:cs="Arial"/>
          <w:spacing w:val="-1"/>
          <w:position w:val="1"/>
          <w:sz w:val="24"/>
          <w:szCs w:val="24"/>
        </w:rPr>
        <w:t>nd</w:t>
      </w:r>
      <w:r w:rsidRPr="00E46DBC">
        <w:rPr>
          <w:rFonts w:ascii="Arial" w:hAnsi="Arial" w:cs="Arial"/>
          <w:position w:val="1"/>
          <w:sz w:val="24"/>
          <w:szCs w:val="24"/>
        </w:rPr>
        <w:t>í</w:t>
      </w:r>
      <w:r w:rsidRPr="00E46DBC">
        <w:rPr>
          <w:rFonts w:ascii="Arial" w:hAnsi="Arial" w:cs="Arial"/>
          <w:spacing w:val="-1"/>
          <w:position w:val="1"/>
          <w:sz w:val="24"/>
          <w:szCs w:val="24"/>
        </w:rPr>
        <w:t>g</w:t>
      </w:r>
      <w:r w:rsidRPr="00E46DBC">
        <w:rPr>
          <w:rFonts w:ascii="Arial" w:hAnsi="Arial" w:cs="Arial"/>
          <w:position w:val="1"/>
          <w:sz w:val="24"/>
          <w:szCs w:val="24"/>
        </w:rPr>
        <w:t xml:space="preserve">enas </w:t>
      </w:r>
      <w:r w:rsidR="006C5E18">
        <w:rPr>
          <w:rFonts w:ascii="Arial" w:hAnsi="Arial" w:cs="Arial"/>
          <w:position w:val="1"/>
          <w:sz w:val="24"/>
          <w:szCs w:val="24"/>
        </w:rPr>
        <w:t xml:space="preserve">y a sus </w:t>
      </w:r>
      <w:r w:rsidRPr="00E46DBC">
        <w:rPr>
          <w:rFonts w:ascii="Arial" w:hAnsi="Arial" w:cs="Arial"/>
          <w:position w:val="1"/>
          <w:sz w:val="24"/>
          <w:szCs w:val="24"/>
        </w:rPr>
        <w:t>i</w:t>
      </w:r>
      <w:r w:rsidRPr="00E46DBC">
        <w:rPr>
          <w:rFonts w:ascii="Arial" w:hAnsi="Arial" w:cs="Arial"/>
          <w:spacing w:val="-1"/>
          <w:position w:val="1"/>
          <w:sz w:val="24"/>
          <w:szCs w:val="24"/>
        </w:rPr>
        <w:t>n</w:t>
      </w:r>
      <w:r w:rsidRPr="00E46DBC">
        <w:rPr>
          <w:rFonts w:ascii="Arial" w:hAnsi="Arial" w:cs="Arial"/>
          <w:spacing w:val="-2"/>
          <w:position w:val="1"/>
          <w:sz w:val="24"/>
          <w:szCs w:val="24"/>
        </w:rPr>
        <w:t>te</w:t>
      </w:r>
      <w:r w:rsidRPr="00E46DBC">
        <w:rPr>
          <w:rFonts w:ascii="Arial" w:hAnsi="Arial" w:cs="Arial"/>
          <w:spacing w:val="-1"/>
          <w:position w:val="1"/>
          <w:sz w:val="24"/>
          <w:szCs w:val="24"/>
        </w:rPr>
        <w:t>g</w:t>
      </w:r>
      <w:r w:rsidRPr="00E46DBC">
        <w:rPr>
          <w:rFonts w:ascii="Arial" w:hAnsi="Arial" w:cs="Arial"/>
          <w:position w:val="1"/>
          <w:sz w:val="24"/>
          <w:szCs w:val="24"/>
        </w:rPr>
        <w:t>ra</w:t>
      </w:r>
      <w:r w:rsidRPr="00E46DBC">
        <w:rPr>
          <w:rFonts w:ascii="Arial" w:hAnsi="Arial" w:cs="Arial"/>
          <w:spacing w:val="-1"/>
          <w:position w:val="1"/>
          <w:sz w:val="24"/>
          <w:szCs w:val="24"/>
        </w:rPr>
        <w:t>n</w:t>
      </w:r>
      <w:r w:rsidRPr="00E46DBC">
        <w:rPr>
          <w:rFonts w:ascii="Arial" w:hAnsi="Arial" w:cs="Arial"/>
          <w:position w:val="1"/>
          <w:sz w:val="24"/>
          <w:szCs w:val="24"/>
        </w:rPr>
        <w:t>t</w:t>
      </w:r>
      <w:r w:rsidRPr="00E46DBC">
        <w:rPr>
          <w:rFonts w:ascii="Arial" w:hAnsi="Arial" w:cs="Arial"/>
          <w:spacing w:val="1"/>
          <w:position w:val="1"/>
          <w:sz w:val="24"/>
          <w:szCs w:val="24"/>
        </w:rPr>
        <w:t>e</w:t>
      </w:r>
      <w:r w:rsidRPr="00E46DBC">
        <w:rPr>
          <w:rFonts w:ascii="Arial" w:hAnsi="Arial" w:cs="Arial"/>
          <w:position w:val="1"/>
          <w:sz w:val="24"/>
          <w:szCs w:val="24"/>
        </w:rPr>
        <w:t xml:space="preserve">s. </w:t>
      </w:r>
      <w:bookmarkStart w:id="13" w:name="_Hlk94891042"/>
      <w:r w:rsidRPr="00E46DBC">
        <w:rPr>
          <w:rFonts w:ascii="Arial" w:hAnsi="Arial" w:cs="Arial"/>
          <w:sz w:val="24"/>
          <w:szCs w:val="24"/>
        </w:rPr>
        <w:t xml:space="preserve">Incluso, a </w:t>
      </w:r>
      <w:r w:rsidRPr="00F32D47">
        <w:rPr>
          <w:rFonts w:ascii="Arial" w:hAnsi="Arial" w:cs="Arial"/>
          <w:i/>
          <w:iCs/>
          <w:sz w:val="24"/>
          <w:szCs w:val="24"/>
        </w:rPr>
        <w:t>“</w:t>
      </w:r>
      <w:r w:rsidRPr="00F32D47">
        <w:rPr>
          <w:rFonts w:ascii="Arial" w:hAnsi="Arial" w:cs="Arial"/>
          <w:i/>
          <w:iCs/>
          <w:sz w:val="24"/>
          <w:szCs w:val="24"/>
          <w:u w:val="single"/>
          <w:lang w:val="es-ES_tradnl"/>
        </w:rPr>
        <w:t>tomar en consideración las características propias que diferencian a los miembros de los Pueblos indígenas de la población en General   y que conforman su identidad cultural”</w:t>
      </w:r>
      <w:r w:rsidRPr="00E46DBC">
        <w:rPr>
          <w:rFonts w:ascii="Arial" w:hAnsi="Arial" w:cs="Arial"/>
          <w:sz w:val="24"/>
          <w:szCs w:val="24"/>
          <w:u w:val="single"/>
          <w:lang w:val="es-ES_tradnl"/>
        </w:rPr>
        <w:t xml:space="preserve">, es decir, las </w:t>
      </w:r>
      <w:r w:rsidRPr="00F32D47">
        <w:rPr>
          <w:rFonts w:ascii="Arial" w:hAnsi="Arial" w:cs="Arial"/>
          <w:i/>
          <w:iCs/>
          <w:sz w:val="24"/>
          <w:szCs w:val="24"/>
          <w:u w:val="single"/>
          <w:lang w:val="es-ES_tradnl"/>
        </w:rPr>
        <w:t>“particularidades propias, sus características económicas y sociales, así como su situación de especial vulnerabilidad, su derecho consuetudinario, valores, usos y costumbres”</w:t>
      </w:r>
      <w:r w:rsidRPr="00E46DBC">
        <w:rPr>
          <w:rStyle w:val="Refdenotaalpie"/>
          <w:rFonts w:ascii="Arial" w:hAnsi="Arial" w:cs="Arial"/>
          <w:sz w:val="24"/>
          <w:szCs w:val="24"/>
          <w:u w:val="single"/>
          <w:lang w:val="es-ES_tradnl"/>
        </w:rPr>
        <w:footnoteReference w:id="23"/>
      </w:r>
      <w:r w:rsidRPr="00E46DBC">
        <w:rPr>
          <w:rFonts w:ascii="Arial" w:hAnsi="Arial" w:cs="Arial"/>
          <w:sz w:val="24"/>
          <w:szCs w:val="24"/>
          <w:u w:val="single"/>
          <w:lang w:val="es-ES_tradnl"/>
        </w:rPr>
        <w:t>, lo cual es concordante con el artículo 8.1 del Convenio 169 de la Organización Internacional del Trabajo (OIT).</w:t>
      </w:r>
      <w:bookmarkEnd w:id="13"/>
    </w:p>
    <w:p w14:paraId="5EEC3832"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46DBC">
        <w:rPr>
          <w:rStyle w:val="Refdenotaalpie"/>
          <w:rFonts w:ascii="Arial" w:hAnsi="Arial" w:cs="Arial"/>
          <w:sz w:val="24"/>
          <w:szCs w:val="24"/>
        </w:rPr>
        <w:footnoteReference w:id="24"/>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46DBC" w:rsidRDefault="007456CB" w:rsidP="007456CB">
      <w:pPr>
        <w:spacing w:after="240" w:line="276" w:lineRule="auto"/>
        <w:ind w:left="300" w:right="0" w:hanging="11"/>
        <w:rPr>
          <w:rFonts w:ascii="Arial" w:hAnsi="Arial" w:cs="Arial"/>
          <w:sz w:val="24"/>
          <w:szCs w:val="24"/>
        </w:rPr>
      </w:pPr>
      <w:bookmarkStart w:id="15"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E46DBC" w:rsidRDefault="007456CB" w:rsidP="007456CB">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w:t>
      </w:r>
      <w:r w:rsidRPr="00E46DBC">
        <w:rPr>
          <w:rFonts w:ascii="Arial" w:hAnsi="Arial" w:cs="Arial"/>
          <w:i/>
          <w:iCs/>
          <w:sz w:val="24"/>
          <w:szCs w:val="24"/>
        </w:rPr>
        <w:lastRenderedPageBreak/>
        <w:t>tratados internacionales. Asimismo, entre ambos sistemas se establecen vías de comunicación, esto es, procedimientos para que los actos celebrados en cada uno de ellos tengan efectos jurídicos en el otro.”</w:t>
      </w:r>
    </w:p>
    <w:bookmarkEnd w:id="15"/>
    <w:p w14:paraId="33AE9EA1" w14:textId="7009C154" w:rsidR="007456CB" w:rsidRPr="00E46DB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2F2860">
        <w:rPr>
          <w:rFonts w:ascii="Arial" w:hAnsi="Arial" w:cs="Arial"/>
          <w:color w:val="auto"/>
          <w:sz w:val="24"/>
          <w:szCs w:val="24"/>
        </w:rPr>
        <w:t xml:space="preserve">l </w:t>
      </w:r>
      <w:r w:rsidRPr="00E46DBC">
        <w:rPr>
          <w:rFonts w:ascii="Arial" w:hAnsi="Arial" w:cs="Arial"/>
          <w:color w:val="auto"/>
          <w:sz w:val="24"/>
          <w:szCs w:val="24"/>
        </w:rPr>
        <w:t>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540D124F" w14:textId="14DA02E4" w:rsidR="000817BD" w:rsidRPr="000D4D30" w:rsidRDefault="000817BD" w:rsidP="000817BD">
      <w:pPr>
        <w:spacing w:line="276" w:lineRule="auto"/>
        <w:ind w:left="284"/>
        <w:rPr>
          <w:rFonts w:ascii="Arial" w:hAnsi="Arial" w:cs="Arial"/>
          <w:color w:val="auto"/>
          <w:sz w:val="24"/>
          <w:szCs w:val="24"/>
        </w:rPr>
      </w:pPr>
      <w:r w:rsidRPr="000D4D30">
        <w:rPr>
          <w:rFonts w:ascii="Arial" w:hAnsi="Arial" w:cs="Arial"/>
          <w:color w:val="auto"/>
          <w:sz w:val="24"/>
          <w:szCs w:val="24"/>
        </w:rPr>
        <w:t>Por ello</w:t>
      </w:r>
      <w:r w:rsidR="00103A5F">
        <w:rPr>
          <w:rFonts w:ascii="Arial" w:hAnsi="Arial" w:cs="Arial"/>
          <w:color w:val="auto"/>
          <w:sz w:val="24"/>
          <w:szCs w:val="24"/>
        </w:rPr>
        <w:t>,</w:t>
      </w:r>
      <w:r w:rsidRPr="000D4D30">
        <w:rPr>
          <w:rFonts w:ascii="Arial" w:hAnsi="Arial" w:cs="Arial"/>
          <w:color w:val="auto"/>
          <w:sz w:val="24"/>
          <w:szCs w:val="24"/>
        </w:rPr>
        <w:t xml:space="preserve">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como:</w:t>
      </w:r>
    </w:p>
    <w:p w14:paraId="58E36859" w14:textId="77777777" w:rsidR="000817BD" w:rsidRPr="000D4D30" w:rsidRDefault="000817BD" w:rsidP="00756D6B">
      <w:pPr>
        <w:spacing w:line="276" w:lineRule="auto"/>
        <w:ind w:left="284"/>
        <w:rPr>
          <w:rFonts w:ascii="Arial" w:hAnsi="Arial" w:cs="Arial"/>
          <w:color w:val="auto"/>
          <w:sz w:val="24"/>
          <w:szCs w:val="24"/>
        </w:rPr>
      </w:pPr>
      <w:r w:rsidRPr="000D4D30">
        <w:rPr>
          <w:rFonts w:ascii="Arial" w:hAnsi="Arial" w:cs="Arial"/>
          <w:color w:val="auto"/>
          <w:sz w:val="24"/>
          <w:szCs w:val="24"/>
        </w:rPr>
        <w:t>1.</w:t>
      </w:r>
      <w:r w:rsidRPr="000D4D30">
        <w:rPr>
          <w:rFonts w:ascii="Arial" w:hAnsi="Arial" w:cs="Arial"/>
          <w:color w:val="auto"/>
          <w:sz w:val="24"/>
          <w:szCs w:val="24"/>
        </w:rPr>
        <w:tab/>
        <w:t>Aquellos municipios en lo que, por numeralia se encuentran en la mínima diferencia para incrementar la participación de las mujeres indígenas.</w:t>
      </w:r>
    </w:p>
    <w:p w14:paraId="27271026" w14:textId="77777777" w:rsidR="000817BD" w:rsidRPr="000D4D30" w:rsidRDefault="000817BD" w:rsidP="00756D6B">
      <w:pPr>
        <w:spacing w:line="276" w:lineRule="auto"/>
        <w:ind w:left="284"/>
        <w:rPr>
          <w:rFonts w:ascii="Arial" w:hAnsi="Arial" w:cs="Arial"/>
          <w:color w:val="auto"/>
          <w:sz w:val="24"/>
          <w:szCs w:val="24"/>
        </w:rPr>
      </w:pPr>
      <w:r w:rsidRPr="000D4D30">
        <w:rPr>
          <w:rFonts w:ascii="Arial" w:hAnsi="Arial" w:cs="Arial"/>
          <w:color w:val="385623" w:themeColor="accent6" w:themeShade="80"/>
          <w:sz w:val="24"/>
          <w:szCs w:val="24"/>
        </w:rPr>
        <w:t>2.</w:t>
      </w:r>
      <w:r w:rsidRPr="000D4D30">
        <w:rPr>
          <w:rFonts w:ascii="Arial" w:hAnsi="Arial" w:cs="Arial"/>
          <w:color w:val="385623" w:themeColor="accent6" w:themeShade="80"/>
          <w:sz w:val="24"/>
          <w:szCs w:val="24"/>
        </w:rPr>
        <w:tab/>
      </w:r>
      <w:r w:rsidRPr="000D4D30">
        <w:rPr>
          <w:rFonts w:ascii="Arial" w:hAnsi="Arial" w:cs="Arial"/>
          <w:color w:val="auto"/>
          <w:sz w:val="24"/>
          <w:szCs w:val="24"/>
        </w:rPr>
        <w:t>Aquellos municipios en lo que, las mujeres ocupan presidencias y sindicaturas propietarias, atendiendo a la responsabilidad de encabezar y dirigir los trabajos de una comunidad, cabecera y/o municipio.</w:t>
      </w:r>
    </w:p>
    <w:p w14:paraId="20A35846" w14:textId="77777777" w:rsidR="000817BD" w:rsidRPr="008C10B4" w:rsidRDefault="000817BD" w:rsidP="00756D6B">
      <w:pPr>
        <w:spacing w:line="276" w:lineRule="auto"/>
        <w:ind w:left="284"/>
        <w:rPr>
          <w:rFonts w:ascii="Arial" w:hAnsi="Arial" w:cs="Arial"/>
          <w:color w:val="000000" w:themeColor="text1"/>
          <w:sz w:val="24"/>
          <w:szCs w:val="24"/>
        </w:rPr>
      </w:pPr>
      <w:r w:rsidRPr="000D4D30">
        <w:rPr>
          <w:rFonts w:ascii="Arial" w:hAnsi="Arial" w:cs="Arial"/>
          <w:color w:val="auto"/>
          <w:sz w:val="24"/>
          <w:szCs w:val="24"/>
        </w:rPr>
        <w:t>3.</w:t>
      </w:r>
      <w:r w:rsidRPr="000D4D30">
        <w:rPr>
          <w:rFonts w:ascii="Arial" w:hAnsi="Arial" w:cs="Arial"/>
          <w:color w:val="auto"/>
          <w:sz w:val="24"/>
          <w:szCs w:val="24"/>
        </w:rPr>
        <w:tab/>
        <w:t xml:space="preserve">Aquellos municipios que, por el número de su integración, mayor o igual a siete en los cargos propietarios, se considerará el avance en la integración de mujeres indígenas; tomando como línea base el </w:t>
      </w:r>
      <w:r w:rsidRPr="008C10B4">
        <w:rPr>
          <w:rFonts w:ascii="Arial" w:hAnsi="Arial" w:cs="Arial"/>
          <w:color w:val="000000" w:themeColor="text1"/>
          <w:sz w:val="24"/>
          <w:szCs w:val="24"/>
        </w:rPr>
        <w:t>2019, el avance gradual observado en 2020 y 2021.</w:t>
      </w:r>
    </w:p>
    <w:p w14:paraId="357E406F" w14:textId="77777777" w:rsidR="000817BD" w:rsidRPr="008C10B4" w:rsidRDefault="000817BD" w:rsidP="00756D6B">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4.</w:t>
      </w:r>
      <w:r w:rsidRPr="008C10B4">
        <w:rPr>
          <w:rFonts w:ascii="Arial" w:hAnsi="Arial" w:cs="Arial"/>
          <w:color w:val="000000" w:themeColor="text1"/>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477AB558" w14:textId="77777777" w:rsidR="000817BD" w:rsidRPr="008C10B4" w:rsidRDefault="000817BD" w:rsidP="00756D6B">
      <w:pPr>
        <w:spacing w:line="276" w:lineRule="auto"/>
        <w:ind w:left="284"/>
        <w:rPr>
          <w:rFonts w:ascii="Arial" w:hAnsi="Arial" w:cs="Arial"/>
          <w:color w:val="000000" w:themeColor="text1"/>
          <w:sz w:val="24"/>
          <w:szCs w:val="24"/>
        </w:rPr>
      </w:pPr>
      <w:r w:rsidRPr="008C10B4">
        <w:rPr>
          <w:rFonts w:ascii="Arial" w:hAnsi="Arial" w:cs="Arial"/>
          <w:color w:val="000000" w:themeColor="text1"/>
          <w:sz w:val="24"/>
          <w:szCs w:val="24"/>
        </w:rPr>
        <w:t>5.</w:t>
      </w:r>
      <w:r w:rsidRPr="008C10B4">
        <w:rPr>
          <w:rFonts w:ascii="Arial" w:hAnsi="Arial" w:cs="Arial"/>
          <w:color w:val="000000" w:themeColor="text1"/>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498BD4B3" w14:textId="77777777" w:rsidR="000817BD" w:rsidRDefault="000817BD" w:rsidP="000817BD">
      <w:pPr>
        <w:spacing w:line="276" w:lineRule="auto"/>
        <w:ind w:left="284"/>
        <w:rPr>
          <w:rFonts w:ascii="Arial" w:hAnsi="Arial" w:cs="Arial"/>
          <w:b/>
          <w:bCs/>
          <w:color w:val="000000" w:themeColor="text1"/>
          <w:sz w:val="24"/>
          <w:szCs w:val="24"/>
        </w:rPr>
      </w:pPr>
      <w:r w:rsidRPr="008C10B4">
        <w:rPr>
          <w:rFonts w:ascii="Arial" w:hAnsi="Arial" w:cs="Arial"/>
          <w:color w:val="000000" w:themeColor="text1"/>
          <w:sz w:val="24"/>
          <w:szCs w:val="24"/>
        </w:rPr>
        <w:t>La aplicación del principio de progresividad, como característica de los derechos humanos, tienen justificación en los dispuesto por la fracción XIX del artículo 32 de la LIPEEO que prevé los procesos electivos, para su conocimiento y validez, se desarrollen con ape</w:t>
      </w:r>
      <w:r>
        <w:rPr>
          <w:rFonts w:ascii="Arial" w:hAnsi="Arial" w:cs="Arial"/>
          <w:color w:val="000000" w:themeColor="text1"/>
          <w:sz w:val="24"/>
          <w:szCs w:val="24"/>
        </w:rPr>
        <w:t>go</w:t>
      </w:r>
      <w:r w:rsidRPr="008C10B4">
        <w:rPr>
          <w:rFonts w:ascii="Arial" w:hAnsi="Arial" w:cs="Arial"/>
          <w:color w:val="000000" w:themeColor="text1"/>
          <w:sz w:val="24"/>
          <w:szCs w:val="24"/>
        </w:rPr>
        <w:t xml:space="preserve"> a los derechos humanos </w:t>
      </w:r>
      <w:r w:rsidRPr="00A90494">
        <w:rPr>
          <w:rFonts w:ascii="Arial" w:hAnsi="Arial" w:cs="Arial"/>
          <w:b/>
          <w:bCs/>
          <w:color w:val="000000" w:themeColor="text1"/>
          <w:sz w:val="24"/>
          <w:szCs w:val="24"/>
        </w:rPr>
        <w:t xml:space="preserve">procurando la progresividad en la paridad entre hombres y mujeres.  </w:t>
      </w:r>
    </w:p>
    <w:p w14:paraId="146BA7CE" w14:textId="77777777" w:rsidR="000817BD" w:rsidRPr="00CB1A06" w:rsidRDefault="000817BD" w:rsidP="000817BD">
      <w:pPr>
        <w:spacing w:line="276" w:lineRule="auto"/>
        <w:rPr>
          <w:rFonts w:ascii="Arial" w:hAnsi="Arial" w:cs="Arial"/>
          <w:bCs/>
          <w:sz w:val="24"/>
          <w:szCs w:val="24"/>
          <w:lang w:val="es-ES_tradnl"/>
        </w:rPr>
      </w:pPr>
      <w:r>
        <w:rPr>
          <w:rFonts w:ascii="Arial" w:hAnsi="Arial" w:cs="Arial"/>
          <w:bCs/>
          <w:sz w:val="24"/>
          <w:szCs w:val="24"/>
          <w:lang w:val="es-ES"/>
        </w:rPr>
        <w:lastRenderedPageBreak/>
        <w:t>En vista de ello, e</w:t>
      </w:r>
      <w:r w:rsidRPr="00CB1A06">
        <w:rPr>
          <w:rFonts w:ascii="Arial" w:hAnsi="Arial" w:cs="Arial"/>
          <w:bCs/>
          <w:sz w:val="24"/>
          <w:szCs w:val="24"/>
          <w:lang w:val="es-ES"/>
        </w:rPr>
        <w:t xml:space="preserve">l principio de progresividad consiste en la obligación de avanzar y maximizar el ejercicio y disfrute de los derechos humanos, y la regresividad constituye un límite que se impone a todas las autoridades </w:t>
      </w:r>
      <w:r w:rsidRPr="00CB1A06">
        <w:rPr>
          <w:rFonts w:ascii="Arial" w:hAnsi="Arial" w:cs="Arial"/>
          <w:bCs/>
          <w:sz w:val="24"/>
          <w:szCs w:val="24"/>
          <w:lang w:val="es-ES_tradnl"/>
        </w:rPr>
        <w:t xml:space="preserve">del Estado a las posibilidades de restricción de esos derechos. </w:t>
      </w:r>
    </w:p>
    <w:p w14:paraId="011135F9" w14:textId="77777777" w:rsidR="000817BD" w:rsidRPr="00CB1A06" w:rsidRDefault="000817BD" w:rsidP="000817BD">
      <w:pPr>
        <w:spacing w:line="276" w:lineRule="auto"/>
        <w:rPr>
          <w:rFonts w:ascii="Arial" w:hAnsi="Arial" w:cs="Arial"/>
          <w:b/>
          <w:sz w:val="24"/>
          <w:szCs w:val="24"/>
          <w:lang w:val="es-ES_tradnl"/>
        </w:rPr>
      </w:pPr>
      <w:r w:rsidRPr="00CB1A06">
        <w:rPr>
          <w:rFonts w:ascii="Arial" w:hAnsi="Arial" w:cs="Arial"/>
          <w:bCs/>
          <w:sz w:val="24"/>
          <w:szCs w:val="24"/>
          <w:lang w:val="es-ES_tradnl"/>
        </w:rPr>
        <w:t>Es</w:t>
      </w:r>
      <w:r w:rsidRPr="00CB1A06">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CB1A06">
        <w:rPr>
          <w:rFonts w:ascii="Arial" w:hAnsi="Arial" w:cs="Arial"/>
          <w:bCs/>
          <w:sz w:val="24"/>
          <w:szCs w:val="24"/>
          <w:lang w:val="es-ES_tradnl"/>
        </w:rPr>
        <w:t>en el sentido de disminuir el derecho fundamental de alguien.</w:t>
      </w:r>
    </w:p>
    <w:p w14:paraId="0C504469" w14:textId="77777777" w:rsidR="000817BD" w:rsidRPr="00CB1A06" w:rsidRDefault="000817BD" w:rsidP="000817BD">
      <w:pPr>
        <w:spacing w:line="276" w:lineRule="auto"/>
        <w:rPr>
          <w:rFonts w:ascii="Arial" w:hAnsi="Arial" w:cs="Arial"/>
          <w:b/>
          <w:sz w:val="24"/>
          <w:szCs w:val="24"/>
          <w:lang w:val="es-ES_tradnl"/>
        </w:rPr>
      </w:pPr>
      <w:r w:rsidRPr="00CB1A06">
        <w:rPr>
          <w:rFonts w:ascii="Arial" w:hAnsi="Arial" w:cs="Arial"/>
          <w:bCs/>
          <w:sz w:val="24"/>
          <w:szCs w:val="24"/>
          <w:lang w:val="es-ES_tradnl"/>
        </w:rPr>
        <w:t>La</w:t>
      </w:r>
      <w:r w:rsidRPr="00CB1A06">
        <w:rPr>
          <w:rFonts w:ascii="Arial" w:hAnsi="Arial" w:cs="Arial"/>
          <w:bCs/>
          <w:sz w:val="24"/>
          <w:szCs w:val="24"/>
          <w:lang w:val="es-ES"/>
        </w:rPr>
        <w:t xml:space="preserve"> Suprema Corte de Justicia de la Nación</w:t>
      </w:r>
      <w:r>
        <w:rPr>
          <w:rFonts w:ascii="Arial" w:hAnsi="Arial" w:cs="Arial"/>
          <w:bCs/>
          <w:sz w:val="24"/>
          <w:szCs w:val="24"/>
          <w:lang w:val="es-ES"/>
        </w:rPr>
        <w:t xml:space="preserve"> (SCJN)</w:t>
      </w:r>
      <w:r w:rsidRPr="00CB1A06">
        <w:rPr>
          <w:rFonts w:ascii="Arial" w:hAnsi="Arial" w:cs="Arial"/>
          <w:bCs/>
          <w:sz w:val="24"/>
          <w:szCs w:val="24"/>
          <w:lang w:val="es-ES"/>
        </w:rPr>
        <w:t>, en la tesis de rubro “DERECHOS ADQUIRIDO</w:t>
      </w:r>
      <w:r>
        <w:rPr>
          <w:rFonts w:ascii="Arial" w:hAnsi="Arial" w:cs="Arial"/>
          <w:bCs/>
          <w:sz w:val="24"/>
          <w:szCs w:val="24"/>
          <w:lang w:val="es-ES"/>
        </w:rPr>
        <w:t>S</w:t>
      </w:r>
      <w:r w:rsidRPr="00CB1A06">
        <w:rPr>
          <w:rFonts w:ascii="Arial" w:hAnsi="Arial" w:cs="Arial"/>
          <w:bCs/>
          <w:sz w:val="24"/>
          <w:szCs w:val="24"/>
          <w:lang w:val="es-ES"/>
        </w:rPr>
        <w:t xml:space="preserve">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7E5D3766" w14:textId="77777777" w:rsidR="000817BD" w:rsidRPr="00CB1A06" w:rsidRDefault="000817BD" w:rsidP="000817BD">
      <w:pPr>
        <w:spacing w:line="276" w:lineRule="auto"/>
        <w:rPr>
          <w:rFonts w:ascii="Arial" w:hAnsi="Arial" w:cs="Arial"/>
          <w:bCs/>
          <w:sz w:val="24"/>
          <w:szCs w:val="24"/>
          <w:lang w:val="es-ES"/>
        </w:rPr>
      </w:pPr>
      <w:r w:rsidRPr="00CB1A06">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592345CB" w14:textId="77777777" w:rsidR="000817BD" w:rsidRPr="00CB1A06" w:rsidRDefault="000817BD" w:rsidP="000817BD">
      <w:pPr>
        <w:spacing w:line="276" w:lineRule="auto"/>
        <w:rPr>
          <w:rFonts w:ascii="Arial" w:hAnsi="Arial" w:cs="Arial"/>
          <w:bCs/>
          <w:sz w:val="24"/>
          <w:szCs w:val="24"/>
          <w:lang w:val="es-ES"/>
        </w:rPr>
      </w:pPr>
      <w:r w:rsidRPr="00CB1A06">
        <w:rPr>
          <w:rFonts w:ascii="Arial" w:hAnsi="Arial" w:cs="Arial"/>
          <w:bCs/>
          <w:sz w:val="24"/>
          <w:szCs w:val="24"/>
          <w:lang w:val="es-ES"/>
        </w:rPr>
        <w:t>Por su parte, los Tribunales Electorales ha establecido que el principio de progresividad</w:t>
      </w:r>
      <w:r w:rsidRPr="00CB1A06">
        <w:rPr>
          <w:rFonts w:ascii="Arial" w:hAnsi="Arial" w:cs="Arial"/>
          <w:bCs/>
          <w:sz w:val="24"/>
          <w:szCs w:val="24"/>
          <w:vertAlign w:val="superscript"/>
          <w:lang w:val="es-ES"/>
        </w:rPr>
        <w:footnoteReference w:id="25"/>
      </w:r>
      <w:r w:rsidRPr="00CB1A06">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39395709" w14:textId="77777777" w:rsidR="000817BD" w:rsidRPr="00CB1A06" w:rsidRDefault="000817BD" w:rsidP="000817BD">
      <w:pPr>
        <w:spacing w:line="276" w:lineRule="auto"/>
        <w:rPr>
          <w:rFonts w:ascii="Arial" w:hAnsi="Arial" w:cs="Arial"/>
          <w:bCs/>
          <w:sz w:val="24"/>
          <w:szCs w:val="24"/>
          <w:lang w:val="es-ES"/>
        </w:rPr>
      </w:pPr>
      <w:r w:rsidRPr="00CB1A06">
        <w:rPr>
          <w:rFonts w:ascii="Arial" w:hAnsi="Arial" w:cs="Arial"/>
          <w:bCs/>
          <w:sz w:val="24"/>
          <w:szCs w:val="24"/>
          <w:lang w:val="es-ES"/>
        </w:rPr>
        <w:t>Bajo esta consideración, la Sala Regional Xalapa del Tribunal Electoral del Poder Judicial de la Federación, en la sentencia del juicio SX-JDC-140/2020</w:t>
      </w:r>
      <w:r w:rsidRPr="00CB1A06">
        <w:rPr>
          <w:rFonts w:ascii="Arial" w:hAnsi="Arial" w:cs="Arial"/>
          <w:bCs/>
          <w:sz w:val="24"/>
          <w:szCs w:val="24"/>
          <w:vertAlign w:val="superscript"/>
          <w:lang w:val="es-ES"/>
        </w:rPr>
        <w:footnoteReference w:id="26"/>
      </w:r>
      <w:r w:rsidRPr="00CB1A06">
        <w:rPr>
          <w:rFonts w:ascii="Arial" w:hAnsi="Arial" w:cs="Arial"/>
          <w:bCs/>
          <w:sz w:val="24"/>
          <w:szCs w:val="24"/>
          <w:lang w:val="es-ES"/>
        </w:rPr>
        <w:t xml:space="preserve">, sostuvo que: </w:t>
      </w:r>
    </w:p>
    <w:p w14:paraId="67CCC963" w14:textId="77777777" w:rsidR="000817BD" w:rsidRPr="008C10B4" w:rsidRDefault="000817BD" w:rsidP="000817BD">
      <w:pPr>
        <w:spacing w:line="276" w:lineRule="auto"/>
        <w:ind w:left="720"/>
        <w:rPr>
          <w:rFonts w:ascii="Arial" w:hAnsi="Arial" w:cs="Arial"/>
          <w:bCs/>
          <w:i/>
          <w:iCs/>
          <w:sz w:val="24"/>
          <w:szCs w:val="24"/>
          <w:lang w:val="es-ES"/>
        </w:rPr>
      </w:pPr>
      <w:r w:rsidRPr="005E451F">
        <w:rPr>
          <w:rFonts w:ascii="Arial" w:hAnsi="Arial" w:cs="Arial"/>
          <w:bCs/>
          <w:i/>
          <w:iCs/>
          <w:sz w:val="24"/>
          <w:szCs w:val="24"/>
          <w:lang w:val="es-ES"/>
        </w:rPr>
        <w:lastRenderedPageBreak/>
        <w:t>140.</w:t>
      </w:r>
      <w:r w:rsidRPr="005E451F">
        <w:rPr>
          <w:rFonts w:ascii="Arial" w:hAnsi="Arial" w:cs="Arial"/>
          <w:bCs/>
          <w:i/>
          <w:iCs/>
          <w:sz w:val="24"/>
          <w:szCs w:val="24"/>
          <w:lang w:val="es-ES"/>
        </w:rPr>
        <w:tab/>
        <w:t xml:space="preserve">De esta manera, atendiendo al principio de progresividad de los derechos, la participación de las mujeres debe ser cada vez más efectiva lo que debe verse reflejado en el número de cargos que integran el </w:t>
      </w:r>
      <w:r w:rsidRPr="008C10B4">
        <w:rPr>
          <w:rFonts w:ascii="Arial" w:hAnsi="Arial" w:cs="Arial"/>
          <w:bCs/>
          <w:i/>
          <w:iCs/>
          <w:sz w:val="24"/>
          <w:szCs w:val="24"/>
          <w:lang w:val="es-ES"/>
        </w:rPr>
        <w:t>ayuntamiento (…).</w:t>
      </w:r>
    </w:p>
    <w:p w14:paraId="3656C1FE" w14:textId="77777777" w:rsidR="000817BD" w:rsidRPr="00CB1A06" w:rsidRDefault="000817BD" w:rsidP="000817BD">
      <w:pPr>
        <w:rPr>
          <w:rFonts w:ascii="Arial" w:hAnsi="Arial" w:cs="Arial"/>
        </w:rPr>
      </w:pPr>
      <w:r w:rsidRPr="00CB1A06">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395CFDBF" w14:textId="77777777" w:rsidR="000817BD" w:rsidRPr="00A90494" w:rsidRDefault="000817BD" w:rsidP="000817BD">
      <w:pPr>
        <w:tabs>
          <w:tab w:val="num" w:pos="426"/>
        </w:tabs>
        <w:spacing w:before="120" w:after="120" w:line="276" w:lineRule="auto"/>
        <w:ind w:left="284" w:right="0" w:firstLine="0"/>
        <w:rPr>
          <w:rFonts w:ascii="Arial" w:hAnsi="Arial" w:cs="Arial"/>
          <w:b/>
          <w:sz w:val="24"/>
          <w:szCs w:val="24"/>
        </w:rPr>
      </w:pPr>
      <w:r w:rsidRPr="00CB1A06">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A90494">
        <w:rPr>
          <w:rFonts w:ascii="Arial" w:hAnsi="Arial" w:cs="Arial"/>
          <w:b/>
          <w:bCs/>
          <w:color w:val="000000" w:themeColor="text1"/>
          <w:sz w:val="24"/>
          <w:szCs w:val="24"/>
        </w:rPr>
        <w:t xml:space="preserve">                 </w:t>
      </w:r>
      <w:r w:rsidRPr="008C10B4">
        <w:rPr>
          <w:rFonts w:ascii="Arial" w:hAnsi="Arial" w:cs="Arial"/>
          <w:color w:val="000000" w:themeColor="text1"/>
          <w:sz w:val="24"/>
          <w:szCs w:val="24"/>
        </w:rPr>
        <w:t xml:space="preserve">        </w:t>
      </w:r>
    </w:p>
    <w:p w14:paraId="544A94DC" w14:textId="290E0E78" w:rsidR="007456CB" w:rsidRPr="0082712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respecto de los elementos que </w:t>
      </w:r>
      <w:r w:rsidR="002F2860" w:rsidRPr="00F72E98">
        <w:rPr>
          <w:rFonts w:ascii="Arial" w:hAnsi="Arial" w:cs="Arial"/>
          <w:color w:val="000000" w:themeColor="text1"/>
          <w:sz w:val="24"/>
          <w:szCs w:val="24"/>
        </w:rPr>
        <w:t>est</w:t>
      </w:r>
      <w:r w:rsidR="002F2860">
        <w:rPr>
          <w:rFonts w:ascii="Arial" w:hAnsi="Arial" w:cs="Arial"/>
          <w:color w:val="000000" w:themeColor="text1"/>
          <w:sz w:val="24"/>
          <w:szCs w:val="24"/>
        </w:rPr>
        <w:t>a</w:t>
      </w:r>
      <w:r w:rsidR="002F2860" w:rsidRPr="00F72E98">
        <w:rPr>
          <w:rFonts w:ascii="Arial" w:hAnsi="Arial" w:cs="Arial"/>
          <w:color w:val="000000" w:themeColor="text1"/>
          <w:sz w:val="24"/>
          <w:szCs w:val="24"/>
        </w:rPr>
        <w:t xml:space="preserve"> </w:t>
      </w:r>
      <w:r w:rsidR="002F2860">
        <w:rPr>
          <w:rFonts w:ascii="Arial" w:hAnsi="Arial" w:cs="Arial"/>
          <w:color w:val="000000" w:themeColor="text1"/>
          <w:sz w:val="24"/>
          <w:szCs w:val="24"/>
        </w:rPr>
        <w:t>Comisión Permanente de Sistemas Normativos Indígenas</w:t>
      </w:r>
      <w:r w:rsidR="002F2860" w:rsidRPr="00F72E98" w:rsidDel="007D32A2">
        <w:rPr>
          <w:rFonts w:ascii="Arial" w:hAnsi="Arial" w:cs="Arial"/>
          <w:color w:val="000000" w:themeColor="text1"/>
          <w:sz w:val="24"/>
          <w:szCs w:val="24"/>
        </w:rPr>
        <w:t xml:space="preserve"> </w:t>
      </w:r>
      <w:r w:rsidR="002F2860">
        <w:rPr>
          <w:rFonts w:ascii="Arial" w:hAnsi="Arial" w:cs="Arial"/>
          <w:color w:val="000000" w:themeColor="text1"/>
          <w:sz w:val="24"/>
          <w:szCs w:val="24"/>
        </w:rPr>
        <w:t xml:space="preserve">(CPSNI) </w:t>
      </w:r>
      <w:r w:rsidRPr="00E46DBC">
        <w:rPr>
          <w:rFonts w:ascii="Arial" w:hAnsi="Arial" w:cs="Arial"/>
          <w:sz w:val="24"/>
          <w:szCs w:val="24"/>
        </w:rPr>
        <w:t xml:space="preserve">debe verificar en las elecciones celebradas en los municipios que se rigen por Sistemas Normativos Indígenas, se procede a realizar el estudio de la elección </w:t>
      </w:r>
      <w:r w:rsidRPr="0082712C">
        <w:rPr>
          <w:rFonts w:ascii="Arial" w:hAnsi="Arial" w:cs="Arial"/>
          <w:color w:val="auto"/>
          <w:sz w:val="24"/>
          <w:szCs w:val="24"/>
        </w:rPr>
        <w:t xml:space="preserve">ordinaria celebrada el </w:t>
      </w:r>
      <w:r w:rsidR="00A441B9">
        <w:rPr>
          <w:rFonts w:ascii="Arial" w:hAnsi="Arial" w:cs="Arial"/>
          <w:color w:val="auto"/>
          <w:sz w:val="24"/>
          <w:szCs w:val="24"/>
        </w:rPr>
        <w:t>16</w:t>
      </w:r>
      <w:r w:rsidR="00740C7F" w:rsidRPr="0082712C">
        <w:rPr>
          <w:rFonts w:ascii="Arial" w:hAnsi="Arial" w:cs="Arial"/>
          <w:color w:val="auto"/>
          <w:sz w:val="24"/>
          <w:szCs w:val="24"/>
        </w:rPr>
        <w:t xml:space="preserve"> de </w:t>
      </w:r>
      <w:r w:rsidR="004E72E4">
        <w:rPr>
          <w:rFonts w:ascii="Arial" w:hAnsi="Arial" w:cs="Arial"/>
          <w:color w:val="auto"/>
          <w:sz w:val="24"/>
          <w:szCs w:val="24"/>
        </w:rPr>
        <w:t>octubre</w:t>
      </w:r>
      <w:r w:rsidR="00740C7F" w:rsidRPr="0082712C">
        <w:rPr>
          <w:rFonts w:ascii="Arial" w:hAnsi="Arial" w:cs="Arial"/>
          <w:color w:val="auto"/>
          <w:sz w:val="24"/>
          <w:szCs w:val="24"/>
        </w:rPr>
        <w:t xml:space="preserve"> </w:t>
      </w:r>
      <w:r w:rsidRPr="0082712C">
        <w:rPr>
          <w:rFonts w:ascii="Arial" w:hAnsi="Arial" w:cs="Arial"/>
          <w:color w:val="auto"/>
          <w:sz w:val="24"/>
          <w:szCs w:val="24"/>
        </w:rPr>
        <w:t xml:space="preserve">de 2022, en el </w:t>
      </w:r>
      <w:r w:rsidR="0082712C" w:rsidRPr="0082712C">
        <w:rPr>
          <w:rFonts w:ascii="Arial" w:hAnsi="Arial" w:cs="Arial"/>
          <w:color w:val="auto"/>
          <w:sz w:val="24"/>
          <w:szCs w:val="24"/>
        </w:rPr>
        <w:t>M</w:t>
      </w:r>
      <w:r w:rsidRPr="0082712C">
        <w:rPr>
          <w:rFonts w:ascii="Arial" w:hAnsi="Arial" w:cs="Arial"/>
          <w:color w:val="auto"/>
          <w:sz w:val="24"/>
          <w:szCs w:val="24"/>
        </w:rPr>
        <w:t xml:space="preserve">unicipio de </w:t>
      </w:r>
      <w:r w:rsidR="007241AD">
        <w:rPr>
          <w:rFonts w:ascii="Arial" w:hAnsi="Arial" w:cs="Arial"/>
          <w:color w:val="auto"/>
          <w:sz w:val="24"/>
          <w:szCs w:val="24"/>
        </w:rPr>
        <w:t>Yaxe</w:t>
      </w:r>
      <w:r w:rsidRPr="0082712C">
        <w:rPr>
          <w:rFonts w:ascii="Arial" w:hAnsi="Arial" w:cs="Arial"/>
          <w:color w:val="auto"/>
          <w:sz w:val="24"/>
          <w:szCs w:val="24"/>
        </w:rPr>
        <w:t>, Oaxaca, como se detalla enseguida:</w:t>
      </w:r>
    </w:p>
    <w:p w14:paraId="4C3DA98B"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a)</w:t>
      </w:r>
      <w:r w:rsidRPr="00E46DBC">
        <w:rPr>
          <w:rFonts w:ascii="Arial" w:eastAsia="Arial" w:hAnsi="Arial" w:cs="Arial"/>
          <w:b/>
          <w:sz w:val="24"/>
          <w:szCs w:val="24"/>
        </w:rPr>
        <w:t xml:space="preserve"> </w:t>
      </w:r>
      <w:r w:rsidRPr="00E46DBC">
        <w:rPr>
          <w:rFonts w:ascii="Arial" w:hAnsi="Arial" w:cs="Arial"/>
          <w:b/>
          <w:sz w:val="24"/>
          <w:szCs w:val="24"/>
        </w:rPr>
        <w:t xml:space="preserve">El apego a las normas establecidas por la comunidad o los acuerdos previos. </w:t>
      </w:r>
      <w:r w:rsidRPr="00E46DBC">
        <w:rPr>
          <w:rFonts w:ascii="Arial" w:hAnsi="Arial" w:cs="Arial"/>
          <w:sz w:val="24"/>
          <w:szCs w:val="24"/>
        </w:rPr>
        <w:t>Para estar en condiciones de realizar el estudio respectivo, es indispensable conocer las normas o acuerdos previos que integran el sistema normativo del municipio en estudio.</w:t>
      </w:r>
    </w:p>
    <w:p w14:paraId="749E095E" w14:textId="77777777" w:rsidR="007456CB" w:rsidRPr="00086364" w:rsidRDefault="007456CB" w:rsidP="007456CB">
      <w:pPr>
        <w:pStyle w:val="Prrafodelista"/>
        <w:numPr>
          <w:ilvl w:val="0"/>
          <w:numId w:val="12"/>
        </w:numPr>
        <w:spacing w:after="120" w:line="276" w:lineRule="auto"/>
        <w:ind w:left="993" w:right="0"/>
        <w:rPr>
          <w:rFonts w:ascii="Arial" w:hAnsi="Arial" w:cs="Arial"/>
          <w:b/>
          <w:bCs/>
          <w:sz w:val="24"/>
          <w:szCs w:val="24"/>
        </w:rPr>
      </w:pPr>
      <w:r w:rsidRPr="00086364">
        <w:rPr>
          <w:rFonts w:ascii="Arial" w:hAnsi="Arial" w:cs="Arial"/>
          <w:b/>
          <w:bCs/>
          <w:sz w:val="24"/>
          <w:szCs w:val="24"/>
        </w:rPr>
        <w:t xml:space="preserve">ACTOS PREVIOS </w:t>
      </w:r>
    </w:p>
    <w:p w14:paraId="6D52BB97" w14:textId="64E07355" w:rsidR="00240CC5" w:rsidRPr="00673E3F" w:rsidRDefault="00240CC5" w:rsidP="00240CC5">
      <w:pPr>
        <w:spacing w:after="120" w:line="276" w:lineRule="auto"/>
        <w:ind w:right="0"/>
        <w:rPr>
          <w:rFonts w:ascii="Arial" w:hAnsi="Arial" w:cs="Arial"/>
          <w:sz w:val="24"/>
          <w:szCs w:val="24"/>
        </w:rPr>
      </w:pPr>
      <w:r w:rsidRPr="00673E3F">
        <w:rPr>
          <w:rFonts w:ascii="Arial" w:hAnsi="Arial" w:cs="Arial"/>
          <w:sz w:val="24"/>
          <w:szCs w:val="24"/>
        </w:rPr>
        <w:t xml:space="preserve">Previo a la elección, se </w:t>
      </w:r>
      <w:r w:rsidR="00A441B9">
        <w:rPr>
          <w:rFonts w:ascii="Arial" w:hAnsi="Arial" w:cs="Arial"/>
          <w:sz w:val="24"/>
          <w:szCs w:val="24"/>
        </w:rPr>
        <w:t xml:space="preserve">celebra una Asamblea General, </w:t>
      </w:r>
      <w:r w:rsidRPr="00673E3F">
        <w:rPr>
          <w:rFonts w:ascii="Arial" w:hAnsi="Arial" w:cs="Arial"/>
          <w:sz w:val="24"/>
          <w:szCs w:val="24"/>
        </w:rPr>
        <w:t xml:space="preserve">bajo las siguientes reglas: </w:t>
      </w:r>
    </w:p>
    <w:p w14:paraId="72563362" w14:textId="77715B26" w:rsidR="00A441B9" w:rsidRPr="00673E3F" w:rsidRDefault="00A441B9" w:rsidP="00240CC5">
      <w:pPr>
        <w:pStyle w:val="Prrafodelista"/>
        <w:numPr>
          <w:ilvl w:val="0"/>
          <w:numId w:val="38"/>
        </w:numPr>
        <w:spacing w:after="120" w:line="276" w:lineRule="auto"/>
        <w:ind w:right="0"/>
        <w:rPr>
          <w:rFonts w:ascii="Arial" w:hAnsi="Arial" w:cs="Arial"/>
          <w:sz w:val="24"/>
          <w:szCs w:val="24"/>
        </w:rPr>
      </w:pPr>
      <w:r w:rsidRPr="00A441B9">
        <w:rPr>
          <w:rFonts w:ascii="Arial" w:hAnsi="Arial" w:cs="Arial"/>
          <w:sz w:val="24"/>
          <w:szCs w:val="24"/>
        </w:rPr>
        <w:t>Es convocada por el Honorable Ayuntamiento en función</w:t>
      </w:r>
      <w:r>
        <w:rPr>
          <w:rFonts w:ascii="Arial" w:hAnsi="Arial" w:cs="Arial"/>
          <w:sz w:val="24"/>
          <w:szCs w:val="24"/>
        </w:rPr>
        <w:t>.</w:t>
      </w:r>
    </w:p>
    <w:p w14:paraId="0A97CB3E" w14:textId="0E553030" w:rsidR="00A441B9" w:rsidRPr="00673E3F" w:rsidRDefault="00A441B9" w:rsidP="00240CC5">
      <w:pPr>
        <w:pStyle w:val="Prrafodelista"/>
        <w:numPr>
          <w:ilvl w:val="0"/>
          <w:numId w:val="38"/>
        </w:numPr>
        <w:spacing w:after="120" w:line="276" w:lineRule="auto"/>
        <w:ind w:right="0"/>
        <w:rPr>
          <w:rFonts w:ascii="Arial" w:hAnsi="Arial" w:cs="Arial"/>
          <w:sz w:val="24"/>
          <w:szCs w:val="24"/>
        </w:rPr>
      </w:pPr>
      <w:r w:rsidRPr="00A441B9">
        <w:rPr>
          <w:rFonts w:ascii="Arial" w:hAnsi="Arial" w:cs="Arial"/>
          <w:sz w:val="24"/>
          <w:szCs w:val="24"/>
        </w:rPr>
        <w:t>Se convoca a ciudadanos y ciudadanas que residan en el municipio.</w:t>
      </w:r>
    </w:p>
    <w:p w14:paraId="5F55774F" w14:textId="5C159559" w:rsidR="00240CC5" w:rsidRPr="00673E3F" w:rsidRDefault="005E6686" w:rsidP="00240CC5">
      <w:pPr>
        <w:pStyle w:val="Prrafodelista"/>
        <w:numPr>
          <w:ilvl w:val="0"/>
          <w:numId w:val="38"/>
        </w:numPr>
        <w:spacing w:after="120" w:line="276" w:lineRule="auto"/>
        <w:ind w:right="0"/>
        <w:rPr>
          <w:rFonts w:ascii="Arial" w:hAnsi="Arial" w:cs="Arial"/>
          <w:sz w:val="24"/>
          <w:szCs w:val="24"/>
        </w:rPr>
      </w:pPr>
      <w:r w:rsidRPr="005E6686">
        <w:rPr>
          <w:rFonts w:ascii="Arial" w:hAnsi="Arial" w:cs="Arial"/>
          <w:sz w:val="24"/>
          <w:szCs w:val="24"/>
        </w:rPr>
        <w:t>La Asamblea tiene como finalidad nombrar la Mesa de los Debates que presidirá la elección de los Concejales Municipales.</w:t>
      </w:r>
      <w:r w:rsidR="00240CC5" w:rsidRPr="00673E3F">
        <w:rPr>
          <w:rFonts w:ascii="Arial" w:hAnsi="Arial" w:cs="Arial"/>
          <w:sz w:val="24"/>
          <w:szCs w:val="24"/>
        </w:rPr>
        <w:t xml:space="preserve"> </w:t>
      </w:r>
    </w:p>
    <w:p w14:paraId="3F4A10F4" w14:textId="77777777" w:rsidR="00673E3F" w:rsidRPr="00673E3F" w:rsidRDefault="00673E3F" w:rsidP="00673E3F">
      <w:pPr>
        <w:pStyle w:val="Prrafodelista"/>
        <w:spacing w:after="120" w:line="276" w:lineRule="auto"/>
        <w:ind w:left="1025" w:right="0" w:firstLine="0"/>
        <w:rPr>
          <w:rFonts w:ascii="Arial" w:hAnsi="Arial" w:cs="Arial"/>
          <w:sz w:val="24"/>
          <w:szCs w:val="24"/>
        </w:rPr>
      </w:pPr>
    </w:p>
    <w:p w14:paraId="6ACD3603" w14:textId="14B94266" w:rsidR="007456CB" w:rsidRPr="00240CC5" w:rsidRDefault="007456CB" w:rsidP="00673E3F">
      <w:pPr>
        <w:pStyle w:val="Prrafodelista"/>
        <w:numPr>
          <w:ilvl w:val="0"/>
          <w:numId w:val="12"/>
        </w:numPr>
        <w:spacing w:after="120" w:line="276" w:lineRule="auto"/>
        <w:ind w:right="0"/>
        <w:rPr>
          <w:rFonts w:ascii="Arial" w:hAnsi="Arial" w:cs="Arial"/>
          <w:b/>
          <w:bCs/>
          <w:sz w:val="24"/>
          <w:szCs w:val="24"/>
        </w:rPr>
      </w:pPr>
      <w:r w:rsidRPr="00240CC5">
        <w:rPr>
          <w:rFonts w:ascii="Arial" w:hAnsi="Arial" w:cs="Arial"/>
          <w:b/>
          <w:bCs/>
          <w:sz w:val="24"/>
          <w:szCs w:val="24"/>
        </w:rPr>
        <w:t xml:space="preserve">ASAMBLEA DE ELECCIÓN </w:t>
      </w:r>
    </w:p>
    <w:p w14:paraId="652C5157" w14:textId="77777777" w:rsidR="00673E3F" w:rsidRPr="00765B9B" w:rsidRDefault="00673E3F" w:rsidP="007456CB">
      <w:pPr>
        <w:spacing w:after="120" w:line="276" w:lineRule="auto"/>
        <w:ind w:right="0"/>
        <w:rPr>
          <w:rFonts w:ascii="Arial" w:hAnsi="Arial" w:cs="Arial"/>
          <w:sz w:val="24"/>
          <w:szCs w:val="24"/>
        </w:rPr>
      </w:pPr>
      <w:r w:rsidRPr="00765B9B">
        <w:rPr>
          <w:rFonts w:ascii="Arial" w:hAnsi="Arial" w:cs="Arial"/>
          <w:sz w:val="24"/>
          <w:szCs w:val="24"/>
        </w:rPr>
        <w:t xml:space="preserve">La elección de Autoridades se realiza conforme a las siguientes reglas: </w:t>
      </w:r>
    </w:p>
    <w:p w14:paraId="6334670C" w14:textId="4113AF57" w:rsidR="00673E3F" w:rsidRPr="00765B9B" w:rsidRDefault="00AF528A" w:rsidP="00673E3F">
      <w:pPr>
        <w:pStyle w:val="Prrafodelista"/>
        <w:numPr>
          <w:ilvl w:val="0"/>
          <w:numId w:val="39"/>
        </w:numPr>
        <w:spacing w:after="120" w:line="276" w:lineRule="auto"/>
        <w:ind w:right="0"/>
        <w:rPr>
          <w:rFonts w:ascii="Arial" w:hAnsi="Arial" w:cs="Arial"/>
          <w:sz w:val="24"/>
          <w:szCs w:val="24"/>
        </w:rPr>
      </w:pPr>
      <w:r w:rsidRPr="00AF528A">
        <w:rPr>
          <w:rFonts w:ascii="Arial" w:hAnsi="Arial" w:cs="Arial"/>
          <w:sz w:val="24"/>
          <w:szCs w:val="24"/>
        </w:rPr>
        <w:lastRenderedPageBreak/>
        <w:t xml:space="preserve">La Mesa de los Debates en coordinación con la Autoridad municipal en función, convocan por medio de altavoz a los ciudadanos y ciudadanas a la Asamblea de elección de nuevas autoridades municipales. </w:t>
      </w:r>
      <w:r w:rsidR="00673E3F" w:rsidRPr="00765B9B">
        <w:rPr>
          <w:rFonts w:ascii="Arial" w:hAnsi="Arial" w:cs="Arial"/>
          <w:sz w:val="24"/>
          <w:szCs w:val="24"/>
        </w:rPr>
        <w:t xml:space="preserve"> </w:t>
      </w:r>
    </w:p>
    <w:p w14:paraId="3D999068" w14:textId="43FE07CB" w:rsidR="00673E3F" w:rsidRPr="00765B9B" w:rsidRDefault="00AF528A" w:rsidP="00673E3F">
      <w:pPr>
        <w:pStyle w:val="Prrafodelista"/>
        <w:numPr>
          <w:ilvl w:val="0"/>
          <w:numId w:val="39"/>
        </w:numPr>
        <w:spacing w:after="120" w:line="276" w:lineRule="auto"/>
        <w:ind w:right="0"/>
        <w:rPr>
          <w:rFonts w:ascii="Arial" w:hAnsi="Arial" w:cs="Arial"/>
          <w:sz w:val="24"/>
          <w:szCs w:val="24"/>
        </w:rPr>
      </w:pPr>
      <w:r w:rsidRPr="00AF528A">
        <w:rPr>
          <w:rFonts w:ascii="Arial" w:hAnsi="Arial" w:cs="Arial"/>
          <w:sz w:val="24"/>
          <w:szCs w:val="24"/>
        </w:rPr>
        <w:t>Se convoca a ciudadanos y ciudadanas que residan en el municipio;</w:t>
      </w:r>
      <w:r w:rsidR="00673E3F" w:rsidRPr="00765B9B">
        <w:rPr>
          <w:rFonts w:ascii="Arial" w:hAnsi="Arial" w:cs="Arial"/>
          <w:sz w:val="24"/>
          <w:szCs w:val="24"/>
        </w:rPr>
        <w:t xml:space="preserve"> </w:t>
      </w:r>
    </w:p>
    <w:p w14:paraId="77DC08C0" w14:textId="037DDE60" w:rsidR="00673E3F" w:rsidRPr="00765B9B" w:rsidRDefault="00AF528A" w:rsidP="00673E3F">
      <w:pPr>
        <w:pStyle w:val="Prrafodelista"/>
        <w:numPr>
          <w:ilvl w:val="0"/>
          <w:numId w:val="39"/>
        </w:numPr>
        <w:spacing w:after="120" w:line="276" w:lineRule="auto"/>
        <w:ind w:right="0"/>
        <w:rPr>
          <w:rFonts w:ascii="Arial" w:hAnsi="Arial" w:cs="Arial"/>
          <w:sz w:val="24"/>
          <w:szCs w:val="24"/>
        </w:rPr>
      </w:pPr>
      <w:r w:rsidRPr="00AF528A">
        <w:rPr>
          <w:rFonts w:ascii="Arial" w:hAnsi="Arial" w:cs="Arial"/>
          <w:sz w:val="24"/>
          <w:szCs w:val="24"/>
        </w:rPr>
        <w:t xml:space="preserve">La Asamblea comunitaria tiene como finalidad integrar el Ayuntamiento municipal y se lleva a cabo en el Mercado Municipal de Yaxe, Oaxaca. </w:t>
      </w:r>
      <w:r w:rsidR="00673E3F" w:rsidRPr="00765B9B">
        <w:rPr>
          <w:rFonts w:ascii="Arial" w:hAnsi="Arial" w:cs="Arial"/>
          <w:sz w:val="24"/>
          <w:szCs w:val="24"/>
        </w:rPr>
        <w:t xml:space="preserve"> </w:t>
      </w:r>
    </w:p>
    <w:p w14:paraId="1673789F" w14:textId="4A52BF0E" w:rsidR="00673E3F" w:rsidRPr="00765B9B" w:rsidRDefault="00AF528A" w:rsidP="00673E3F">
      <w:pPr>
        <w:pStyle w:val="Prrafodelista"/>
        <w:numPr>
          <w:ilvl w:val="0"/>
          <w:numId w:val="39"/>
        </w:numPr>
        <w:spacing w:after="120" w:line="276" w:lineRule="auto"/>
        <w:ind w:right="0"/>
        <w:rPr>
          <w:rFonts w:ascii="Arial" w:hAnsi="Arial" w:cs="Arial"/>
          <w:sz w:val="24"/>
          <w:szCs w:val="24"/>
        </w:rPr>
      </w:pPr>
      <w:r w:rsidRPr="00AF528A">
        <w:rPr>
          <w:rFonts w:ascii="Arial" w:hAnsi="Arial" w:cs="Arial"/>
          <w:sz w:val="24"/>
          <w:szCs w:val="24"/>
        </w:rPr>
        <w:t>En la Asamblea general comunitaria de elección, la Autoridad Municipal pasa lista de asistencia para verificar el cuórum legal, e instala legalmente la Asamblea, posteriormente pasa la responsabilidad de continuar con la Asamblea a la Mesa de los Debates</w:t>
      </w:r>
      <w:r w:rsidR="00673E3F" w:rsidRPr="00765B9B">
        <w:rPr>
          <w:rFonts w:ascii="Arial" w:hAnsi="Arial" w:cs="Arial"/>
          <w:sz w:val="24"/>
          <w:szCs w:val="24"/>
        </w:rPr>
        <w:t xml:space="preserve">. </w:t>
      </w:r>
    </w:p>
    <w:p w14:paraId="09A4E8A8" w14:textId="6EF41916" w:rsidR="00673E3F" w:rsidRPr="00765B9B" w:rsidRDefault="00AB2EBB" w:rsidP="00673E3F">
      <w:pPr>
        <w:pStyle w:val="Prrafodelista"/>
        <w:numPr>
          <w:ilvl w:val="0"/>
          <w:numId w:val="39"/>
        </w:numPr>
        <w:spacing w:after="120" w:line="276" w:lineRule="auto"/>
        <w:ind w:right="0"/>
        <w:rPr>
          <w:rFonts w:ascii="Arial" w:hAnsi="Arial" w:cs="Arial"/>
          <w:sz w:val="24"/>
          <w:szCs w:val="24"/>
        </w:rPr>
      </w:pPr>
      <w:r w:rsidRPr="00AB2EBB">
        <w:rPr>
          <w:rFonts w:ascii="Arial" w:hAnsi="Arial" w:cs="Arial"/>
          <w:sz w:val="24"/>
          <w:szCs w:val="24"/>
        </w:rPr>
        <w:t>El secretario del a Mesa de los Debates, da lectura al orden del día y al contenido del acta anterior y se consulta su aprobación a la Asamblea, acto seguido se da lectura a los requisitos que deben reunir las y los ciudadanos que sean propuestos como candidatos y se da paso a la elección de los integrantes de Ayuntamiento.</w:t>
      </w:r>
    </w:p>
    <w:p w14:paraId="33A0C293" w14:textId="29533565" w:rsidR="00AB2EBB" w:rsidRPr="00765B9B" w:rsidRDefault="00AB2EBB" w:rsidP="00673E3F">
      <w:pPr>
        <w:pStyle w:val="Prrafodelista"/>
        <w:numPr>
          <w:ilvl w:val="0"/>
          <w:numId w:val="39"/>
        </w:numPr>
        <w:spacing w:after="120" w:line="276" w:lineRule="auto"/>
        <w:ind w:right="0"/>
        <w:rPr>
          <w:rFonts w:ascii="Arial" w:hAnsi="Arial" w:cs="Arial"/>
          <w:sz w:val="24"/>
          <w:szCs w:val="24"/>
        </w:rPr>
      </w:pPr>
      <w:r w:rsidRPr="00AB2EBB">
        <w:rPr>
          <w:rFonts w:ascii="Arial" w:hAnsi="Arial" w:cs="Arial"/>
          <w:sz w:val="24"/>
          <w:szCs w:val="24"/>
        </w:rPr>
        <w:t xml:space="preserve">En la Asamblea de elección, la Mesa de los Debates consulta a los Asambleístas el procedimiento de la elección, que por lo regular es proponiendo a las y los candidatos por ternas y la votación se realiza a mano alzada. </w:t>
      </w:r>
    </w:p>
    <w:p w14:paraId="50E100C4" w14:textId="7C6FAB3C" w:rsidR="00AB2EBB" w:rsidRPr="00765B9B" w:rsidRDefault="00AB2EBB" w:rsidP="00673E3F">
      <w:pPr>
        <w:pStyle w:val="Prrafodelista"/>
        <w:numPr>
          <w:ilvl w:val="0"/>
          <w:numId w:val="39"/>
        </w:numPr>
        <w:spacing w:after="120" w:line="276" w:lineRule="auto"/>
        <w:ind w:right="0"/>
        <w:rPr>
          <w:rFonts w:ascii="Arial" w:hAnsi="Arial" w:cs="Arial"/>
          <w:sz w:val="24"/>
          <w:szCs w:val="24"/>
        </w:rPr>
      </w:pPr>
      <w:r w:rsidRPr="00AB2EBB">
        <w:rPr>
          <w:rFonts w:ascii="Arial" w:hAnsi="Arial" w:cs="Arial"/>
          <w:sz w:val="24"/>
          <w:szCs w:val="24"/>
        </w:rPr>
        <w:t>Tienen derecho a votar y ser electos como autoridades municipales las y los ciudadanos del municipio.</w:t>
      </w:r>
    </w:p>
    <w:p w14:paraId="5C466AFF" w14:textId="6E5A09F3" w:rsidR="00673E3F" w:rsidRPr="00765B9B" w:rsidRDefault="00B71A44" w:rsidP="00673E3F">
      <w:pPr>
        <w:pStyle w:val="Prrafodelista"/>
        <w:numPr>
          <w:ilvl w:val="0"/>
          <w:numId w:val="39"/>
        </w:numPr>
        <w:spacing w:after="120" w:line="276" w:lineRule="auto"/>
        <w:ind w:right="0"/>
        <w:rPr>
          <w:rFonts w:ascii="Arial" w:hAnsi="Arial" w:cs="Arial"/>
          <w:sz w:val="24"/>
          <w:szCs w:val="24"/>
        </w:rPr>
      </w:pPr>
      <w:r w:rsidRPr="00B71A44">
        <w:rPr>
          <w:rFonts w:ascii="Arial" w:hAnsi="Arial" w:cs="Arial"/>
          <w:sz w:val="24"/>
          <w:szCs w:val="24"/>
        </w:rPr>
        <w:t>Al término de la Asamblea se toma la protesta de ley al Cabildo electo, se levanta el acta correspondiente en la que consta la integración y la duración en el cargo del Ayuntamiento electo, firmando y sellan las Autoridad municipal en funciones, la Mesa de los Debates y se anexa la lista de los asambleístas asistentes.</w:t>
      </w:r>
      <w:r w:rsidR="00673E3F" w:rsidRPr="00765B9B">
        <w:rPr>
          <w:rFonts w:ascii="Arial" w:hAnsi="Arial" w:cs="Arial"/>
          <w:sz w:val="24"/>
          <w:szCs w:val="24"/>
        </w:rPr>
        <w:t xml:space="preserve"> </w:t>
      </w:r>
    </w:p>
    <w:p w14:paraId="285D1BDC" w14:textId="6AAAF5C4" w:rsidR="00673E3F" w:rsidRDefault="00673E3F" w:rsidP="00673E3F">
      <w:pPr>
        <w:pStyle w:val="Prrafodelista"/>
        <w:numPr>
          <w:ilvl w:val="0"/>
          <w:numId w:val="39"/>
        </w:numPr>
        <w:spacing w:after="120" w:line="276" w:lineRule="auto"/>
        <w:ind w:right="0"/>
        <w:rPr>
          <w:rFonts w:ascii="Arial" w:hAnsi="Arial" w:cs="Arial"/>
          <w:sz w:val="24"/>
          <w:szCs w:val="24"/>
        </w:rPr>
      </w:pPr>
      <w:r w:rsidRPr="00765B9B">
        <w:rPr>
          <w:rFonts w:ascii="Arial" w:hAnsi="Arial" w:cs="Arial"/>
          <w:sz w:val="24"/>
          <w:szCs w:val="24"/>
        </w:rPr>
        <w:t xml:space="preserve">La documentación se remite al Instituto Estatal Electoral y de Participación Ciudadana de Oaxaca (IEEPCO) dentro de los 15 días hábiles posteriores a la conclusión de la elección. </w:t>
      </w:r>
    </w:p>
    <w:p w14:paraId="3BA357B7" w14:textId="330C6A15" w:rsidR="00B71A44" w:rsidRDefault="00B71A44" w:rsidP="00B71A44">
      <w:pPr>
        <w:pStyle w:val="Prrafodelista"/>
        <w:numPr>
          <w:ilvl w:val="0"/>
          <w:numId w:val="45"/>
        </w:numPr>
        <w:spacing w:after="120" w:line="276" w:lineRule="auto"/>
        <w:ind w:right="0"/>
        <w:rPr>
          <w:rFonts w:ascii="Arial" w:hAnsi="Arial" w:cs="Arial"/>
          <w:sz w:val="24"/>
          <w:szCs w:val="24"/>
        </w:rPr>
      </w:pPr>
      <w:r w:rsidRPr="00B71A44">
        <w:rPr>
          <w:rFonts w:ascii="Arial" w:hAnsi="Arial" w:cs="Arial"/>
          <w:sz w:val="24"/>
          <w:szCs w:val="24"/>
        </w:rPr>
        <w:t>Tienen derecho a votar y ser electos como autoridades municipales las y los ciudadanos originarios y vecinos que habitan en la cabecera municipal.</w:t>
      </w:r>
    </w:p>
    <w:p w14:paraId="7E4E6C69" w14:textId="2B62B643" w:rsidR="00B71A44" w:rsidRDefault="00B71A44" w:rsidP="00B71A44">
      <w:pPr>
        <w:pStyle w:val="Prrafodelista"/>
        <w:numPr>
          <w:ilvl w:val="0"/>
          <w:numId w:val="45"/>
        </w:numPr>
        <w:spacing w:after="120" w:line="276" w:lineRule="auto"/>
        <w:ind w:right="0"/>
        <w:rPr>
          <w:rFonts w:ascii="Arial" w:hAnsi="Arial" w:cs="Arial"/>
          <w:sz w:val="24"/>
          <w:szCs w:val="24"/>
        </w:rPr>
      </w:pPr>
      <w:r w:rsidRPr="00B71A44">
        <w:rPr>
          <w:rFonts w:ascii="Arial" w:hAnsi="Arial" w:cs="Arial"/>
          <w:sz w:val="24"/>
          <w:szCs w:val="24"/>
        </w:rPr>
        <w:t>Al término de la Asamblea se levanta el acta correspondiente en el que consta la integración y la duración en el cargo del Ayuntamiento electo, en la que firman y sellan las Autoridades municipales en funciones las y los asambleístas</w:t>
      </w:r>
      <w:r>
        <w:rPr>
          <w:rFonts w:ascii="Arial" w:hAnsi="Arial" w:cs="Arial"/>
          <w:sz w:val="24"/>
          <w:szCs w:val="24"/>
        </w:rPr>
        <w:t>.</w:t>
      </w:r>
    </w:p>
    <w:p w14:paraId="04F6E87B" w14:textId="4508EAB1" w:rsidR="00B71A44" w:rsidRDefault="00B71A44" w:rsidP="000D4D30">
      <w:pPr>
        <w:pStyle w:val="Prrafodelista"/>
        <w:numPr>
          <w:ilvl w:val="0"/>
          <w:numId w:val="45"/>
        </w:numPr>
        <w:spacing w:after="120" w:line="276" w:lineRule="auto"/>
        <w:ind w:right="0"/>
        <w:rPr>
          <w:rFonts w:ascii="Arial" w:hAnsi="Arial" w:cs="Arial"/>
          <w:sz w:val="24"/>
          <w:szCs w:val="24"/>
        </w:rPr>
      </w:pPr>
      <w:r w:rsidRPr="00B71A44">
        <w:rPr>
          <w:rFonts w:ascii="Arial" w:hAnsi="Arial" w:cs="Arial"/>
          <w:sz w:val="24"/>
          <w:szCs w:val="24"/>
        </w:rPr>
        <w:t>La documentación se remite al Instituto Estatal Electoral y de Participación Ciudadana de Oaxaca.</w:t>
      </w:r>
    </w:p>
    <w:p w14:paraId="6D05CAAC" w14:textId="3AFE64DB" w:rsidR="00765B9B" w:rsidRPr="00765B9B" w:rsidRDefault="00673E3F" w:rsidP="00673E3F">
      <w:pPr>
        <w:pStyle w:val="Prrafodelista"/>
        <w:spacing w:after="120" w:line="276" w:lineRule="auto"/>
        <w:ind w:left="1025" w:right="0" w:firstLine="0"/>
        <w:rPr>
          <w:rFonts w:ascii="Arial" w:hAnsi="Arial" w:cs="Arial"/>
          <w:sz w:val="24"/>
          <w:szCs w:val="24"/>
        </w:rPr>
      </w:pPr>
      <w:r w:rsidRPr="00765B9B">
        <w:rPr>
          <w:rFonts w:ascii="Arial" w:hAnsi="Arial" w:cs="Arial"/>
          <w:sz w:val="24"/>
          <w:szCs w:val="24"/>
        </w:rPr>
        <w:t xml:space="preserve"> </w:t>
      </w:r>
    </w:p>
    <w:p w14:paraId="49F6968F" w14:textId="7CA9948E" w:rsidR="007456CB" w:rsidRPr="00FB5A69" w:rsidRDefault="007456CB" w:rsidP="007456CB">
      <w:pPr>
        <w:spacing w:after="120" w:line="276" w:lineRule="auto"/>
        <w:ind w:left="305" w:right="0" w:firstLine="0"/>
        <w:rPr>
          <w:rFonts w:ascii="Arial" w:hAnsi="Arial" w:cs="Arial"/>
          <w:color w:val="auto"/>
          <w:sz w:val="24"/>
          <w:szCs w:val="24"/>
        </w:rPr>
      </w:pPr>
      <w:r w:rsidRPr="00FB5A69">
        <w:rPr>
          <w:rFonts w:ascii="Arial" w:hAnsi="Arial" w:cs="Arial"/>
          <w:color w:val="auto"/>
          <w:sz w:val="24"/>
          <w:szCs w:val="24"/>
        </w:rPr>
        <w:lastRenderedPageBreak/>
        <w:t>Así, del estudio integral del expediente, no se advierte incumplimiento alguno a las reglas de la elección establecidas por la comunidad conforme a su sistema normativo, y que se encuentran contenidas en el Dictamen número DESNI-IEEPCO-CAT-</w:t>
      </w:r>
      <w:r w:rsidR="007B1F0F" w:rsidRPr="00FB5A69">
        <w:rPr>
          <w:rFonts w:ascii="Arial" w:hAnsi="Arial" w:cs="Arial"/>
          <w:color w:val="auto"/>
          <w:sz w:val="24"/>
          <w:szCs w:val="24"/>
        </w:rPr>
        <w:t>3</w:t>
      </w:r>
      <w:r w:rsidR="00CC1AFC">
        <w:rPr>
          <w:rFonts w:ascii="Arial" w:hAnsi="Arial" w:cs="Arial"/>
          <w:color w:val="auto"/>
          <w:sz w:val="24"/>
          <w:szCs w:val="24"/>
        </w:rPr>
        <w:t>81</w:t>
      </w:r>
      <w:r w:rsidRPr="00FB5A69">
        <w:rPr>
          <w:rFonts w:ascii="Arial" w:hAnsi="Arial" w:cs="Arial"/>
          <w:color w:val="auto"/>
          <w:sz w:val="24"/>
          <w:szCs w:val="24"/>
        </w:rPr>
        <w:t xml:space="preserve">/2022 que identifican el método de elección conforme al Sistema Normativo vigente en el </w:t>
      </w:r>
      <w:r w:rsidR="0082712C" w:rsidRPr="00FB5A69">
        <w:rPr>
          <w:rFonts w:ascii="Arial" w:hAnsi="Arial" w:cs="Arial"/>
          <w:color w:val="auto"/>
          <w:sz w:val="24"/>
          <w:szCs w:val="24"/>
        </w:rPr>
        <w:t>M</w:t>
      </w:r>
      <w:r w:rsidRPr="00FB5A69">
        <w:rPr>
          <w:rFonts w:ascii="Arial" w:hAnsi="Arial" w:cs="Arial"/>
          <w:color w:val="auto"/>
          <w:sz w:val="24"/>
          <w:szCs w:val="24"/>
        </w:rPr>
        <w:t xml:space="preserve">unicipio de </w:t>
      </w:r>
      <w:r w:rsidR="007241AD">
        <w:rPr>
          <w:rFonts w:ascii="Arial" w:hAnsi="Arial" w:cs="Arial"/>
          <w:color w:val="auto"/>
          <w:sz w:val="24"/>
          <w:szCs w:val="24"/>
        </w:rPr>
        <w:t>Yaxe</w:t>
      </w:r>
      <w:r w:rsidR="007B1F0F" w:rsidRPr="00FB5A69">
        <w:rPr>
          <w:rFonts w:ascii="Arial" w:hAnsi="Arial" w:cs="Arial"/>
          <w:color w:val="auto"/>
          <w:sz w:val="24"/>
          <w:szCs w:val="24"/>
        </w:rPr>
        <w:t>,</w:t>
      </w:r>
      <w:r w:rsidRPr="00FB5A69">
        <w:rPr>
          <w:rFonts w:ascii="Arial" w:hAnsi="Arial" w:cs="Arial"/>
          <w:color w:val="auto"/>
          <w:sz w:val="24"/>
          <w:szCs w:val="24"/>
        </w:rPr>
        <w:t xml:space="preserve"> Oaxaca. </w:t>
      </w:r>
    </w:p>
    <w:p w14:paraId="34251DEE" w14:textId="6BA7118C" w:rsidR="00B7363E" w:rsidRPr="00357E94" w:rsidRDefault="007456CB" w:rsidP="00B7363E">
      <w:pPr>
        <w:spacing w:after="120" w:line="276" w:lineRule="auto"/>
        <w:rPr>
          <w:rFonts w:ascii="Arial" w:eastAsia="Arial" w:hAnsi="Arial" w:cs="Arial"/>
          <w:sz w:val="24"/>
          <w:szCs w:val="24"/>
        </w:rPr>
      </w:pPr>
      <w:r w:rsidRPr="0082712C">
        <w:rPr>
          <w:rFonts w:ascii="Arial" w:hAnsi="Arial" w:cs="Arial"/>
          <w:color w:val="auto"/>
          <w:sz w:val="24"/>
          <w:szCs w:val="24"/>
        </w:rPr>
        <w:t>Esto es así porque,</w:t>
      </w:r>
      <w:r w:rsidR="005F73B9">
        <w:rPr>
          <w:rFonts w:ascii="Arial" w:hAnsi="Arial" w:cs="Arial"/>
          <w:color w:val="auto"/>
          <w:sz w:val="24"/>
          <w:szCs w:val="24"/>
        </w:rPr>
        <w:t xml:space="preserve"> la </w:t>
      </w:r>
      <w:r w:rsidRPr="0082712C">
        <w:rPr>
          <w:rFonts w:ascii="Arial" w:hAnsi="Arial" w:cs="Arial"/>
          <w:color w:val="auto"/>
          <w:sz w:val="24"/>
          <w:szCs w:val="24"/>
        </w:rPr>
        <w:t xml:space="preserve">convocatoria fue emitida por la </w:t>
      </w:r>
      <w:r w:rsidR="007B1F0F" w:rsidRPr="0082712C">
        <w:rPr>
          <w:rFonts w:ascii="Arial" w:hAnsi="Arial" w:cs="Arial"/>
          <w:color w:val="auto"/>
          <w:sz w:val="24"/>
          <w:szCs w:val="24"/>
        </w:rPr>
        <w:t>A</w:t>
      </w:r>
      <w:r w:rsidRPr="0082712C">
        <w:rPr>
          <w:rFonts w:ascii="Arial" w:hAnsi="Arial" w:cs="Arial"/>
          <w:color w:val="auto"/>
          <w:sz w:val="24"/>
          <w:szCs w:val="24"/>
        </w:rPr>
        <w:t xml:space="preserve">utoridad </w:t>
      </w:r>
      <w:r w:rsidR="007B1F0F" w:rsidRPr="0082712C">
        <w:rPr>
          <w:rFonts w:ascii="Arial" w:hAnsi="Arial" w:cs="Arial"/>
          <w:color w:val="auto"/>
          <w:sz w:val="24"/>
          <w:szCs w:val="24"/>
        </w:rPr>
        <w:t>M</w:t>
      </w:r>
      <w:r w:rsidRPr="0082712C">
        <w:rPr>
          <w:rFonts w:ascii="Arial" w:hAnsi="Arial" w:cs="Arial"/>
          <w:color w:val="auto"/>
          <w:sz w:val="24"/>
          <w:szCs w:val="24"/>
        </w:rPr>
        <w:t>unicipal en</w:t>
      </w:r>
      <w:r w:rsidR="005F73B9">
        <w:rPr>
          <w:rFonts w:ascii="Arial" w:hAnsi="Arial" w:cs="Arial"/>
          <w:color w:val="auto"/>
          <w:sz w:val="24"/>
          <w:szCs w:val="24"/>
        </w:rPr>
        <w:t xml:space="preserve"> coordinación con la </w:t>
      </w:r>
      <w:r w:rsidR="00357E94">
        <w:rPr>
          <w:rFonts w:ascii="Arial" w:hAnsi="Arial" w:cs="Arial"/>
          <w:color w:val="auto"/>
          <w:sz w:val="24"/>
          <w:szCs w:val="24"/>
        </w:rPr>
        <w:t>M</w:t>
      </w:r>
      <w:r w:rsidR="005F73B9">
        <w:rPr>
          <w:rFonts w:ascii="Arial" w:hAnsi="Arial" w:cs="Arial"/>
          <w:color w:val="auto"/>
          <w:sz w:val="24"/>
          <w:szCs w:val="24"/>
        </w:rPr>
        <w:t xml:space="preserve">esa de los </w:t>
      </w:r>
      <w:r w:rsidR="00357E94">
        <w:rPr>
          <w:rFonts w:ascii="Arial" w:hAnsi="Arial" w:cs="Arial"/>
          <w:color w:val="auto"/>
          <w:sz w:val="24"/>
          <w:szCs w:val="24"/>
        </w:rPr>
        <w:t>D</w:t>
      </w:r>
      <w:r w:rsidR="005F73B9">
        <w:rPr>
          <w:rFonts w:ascii="Arial" w:hAnsi="Arial" w:cs="Arial"/>
          <w:color w:val="auto"/>
          <w:sz w:val="24"/>
          <w:szCs w:val="24"/>
        </w:rPr>
        <w:t>ebates en</w:t>
      </w:r>
      <w:r w:rsidRPr="0082712C">
        <w:rPr>
          <w:rFonts w:ascii="Arial" w:hAnsi="Arial" w:cs="Arial"/>
          <w:color w:val="auto"/>
          <w:sz w:val="24"/>
          <w:szCs w:val="24"/>
        </w:rPr>
        <w:t xml:space="preserve"> funciones</w:t>
      </w:r>
      <w:r w:rsidR="005F73B9">
        <w:rPr>
          <w:rFonts w:ascii="Arial" w:hAnsi="Arial" w:cs="Arial"/>
          <w:color w:val="auto"/>
          <w:sz w:val="24"/>
          <w:szCs w:val="24"/>
        </w:rPr>
        <w:t xml:space="preserve"> y se difundió de acuerdo a su sistema normativo, es decir, por medio de altavoz</w:t>
      </w:r>
      <w:r w:rsidR="00340BAE">
        <w:rPr>
          <w:rFonts w:ascii="Arial" w:hAnsi="Arial" w:cs="Arial"/>
          <w:color w:val="auto"/>
          <w:sz w:val="24"/>
          <w:szCs w:val="24"/>
        </w:rPr>
        <w:t xml:space="preserve">, como consta en la documentación remitida por la autoridad municipal y que obra dentro del expediente en </w:t>
      </w:r>
      <w:r w:rsidR="009F0754">
        <w:rPr>
          <w:rFonts w:ascii="Arial" w:hAnsi="Arial" w:cs="Arial"/>
          <w:color w:val="auto"/>
          <w:sz w:val="24"/>
          <w:szCs w:val="24"/>
        </w:rPr>
        <w:t>estudio</w:t>
      </w:r>
      <w:r w:rsidR="005F73B9">
        <w:rPr>
          <w:rFonts w:ascii="Arial" w:hAnsi="Arial" w:cs="Arial"/>
          <w:color w:val="auto"/>
          <w:sz w:val="24"/>
          <w:szCs w:val="24"/>
        </w:rPr>
        <w:t xml:space="preserve">; </w:t>
      </w:r>
      <w:r w:rsidR="00B7363E" w:rsidRPr="00357E94">
        <w:rPr>
          <w:rFonts w:ascii="Arial" w:eastAsia="Arial" w:hAnsi="Arial" w:cs="Arial"/>
          <w:sz w:val="24"/>
          <w:szCs w:val="24"/>
        </w:rPr>
        <w:t xml:space="preserve">lo cual cumple con lo previsto en el Dictamen que identifica el método de elección del municipio que se analiza, otorgando certeza y legalidad del acto. </w:t>
      </w:r>
    </w:p>
    <w:p w14:paraId="6BA11C2A" w14:textId="7A388D02" w:rsidR="00AC6607" w:rsidRPr="002403D0" w:rsidRDefault="007456CB" w:rsidP="00AC6607">
      <w:pPr>
        <w:spacing w:after="120" w:line="276" w:lineRule="auto"/>
        <w:ind w:right="0"/>
        <w:rPr>
          <w:rFonts w:ascii="Arial" w:hAnsi="Arial" w:cs="Arial"/>
          <w:sz w:val="24"/>
          <w:szCs w:val="24"/>
        </w:rPr>
      </w:pPr>
      <w:r w:rsidRPr="00DF50A4">
        <w:rPr>
          <w:rFonts w:ascii="Arial" w:hAnsi="Arial" w:cs="Arial"/>
          <w:sz w:val="24"/>
          <w:szCs w:val="24"/>
        </w:rPr>
        <w:t>El día de la elección de las</w:t>
      </w:r>
      <w:r w:rsidRPr="002403D0">
        <w:rPr>
          <w:rFonts w:ascii="Arial" w:hAnsi="Arial" w:cs="Arial"/>
          <w:sz w:val="24"/>
          <w:szCs w:val="24"/>
        </w:rPr>
        <w:t xml:space="preserve"> personas que fungirán en las concejalías del Ayuntamiento, una vez realizad</w:t>
      </w:r>
      <w:r w:rsidR="009F0754">
        <w:rPr>
          <w:rFonts w:ascii="Arial" w:hAnsi="Arial" w:cs="Arial"/>
          <w:sz w:val="24"/>
          <w:szCs w:val="24"/>
        </w:rPr>
        <w:t>o el pase de lista</w:t>
      </w:r>
      <w:r w:rsidRPr="002403D0">
        <w:rPr>
          <w:rFonts w:ascii="Arial" w:hAnsi="Arial" w:cs="Arial"/>
          <w:sz w:val="24"/>
          <w:szCs w:val="24"/>
        </w:rPr>
        <w:t xml:space="preserve">, se declaró la existencia del quórum legal con </w:t>
      </w:r>
      <w:r w:rsidR="00DF50A4" w:rsidRPr="00D81991">
        <w:rPr>
          <w:rFonts w:ascii="Arial" w:hAnsi="Arial" w:cs="Arial"/>
          <w:b/>
          <w:bCs/>
          <w:sz w:val="24"/>
          <w:szCs w:val="24"/>
        </w:rPr>
        <w:t>446</w:t>
      </w:r>
      <w:r w:rsidRPr="00D81991">
        <w:rPr>
          <w:rFonts w:ascii="Arial" w:hAnsi="Arial" w:cs="Arial"/>
          <w:b/>
          <w:bCs/>
          <w:sz w:val="24"/>
          <w:szCs w:val="24"/>
        </w:rPr>
        <w:t xml:space="preserve"> asambleístas</w:t>
      </w:r>
      <w:r w:rsidRPr="002403D0">
        <w:rPr>
          <w:rFonts w:ascii="Arial" w:hAnsi="Arial" w:cs="Arial"/>
          <w:sz w:val="24"/>
          <w:szCs w:val="24"/>
        </w:rPr>
        <w:t xml:space="preserve">, </w:t>
      </w:r>
      <w:r w:rsidR="00EE6B63" w:rsidRPr="00736782">
        <w:rPr>
          <w:rFonts w:ascii="Arial" w:hAnsi="Arial" w:cs="Arial"/>
          <w:b/>
          <w:bCs/>
          <w:color w:val="auto"/>
          <w:sz w:val="24"/>
          <w:szCs w:val="24"/>
        </w:rPr>
        <w:t xml:space="preserve">de los cuales </w:t>
      </w:r>
      <w:r w:rsidR="00DF50A4">
        <w:rPr>
          <w:rFonts w:ascii="Arial" w:hAnsi="Arial" w:cs="Arial"/>
          <w:b/>
          <w:bCs/>
          <w:color w:val="auto"/>
          <w:sz w:val="24"/>
          <w:szCs w:val="24"/>
        </w:rPr>
        <w:t xml:space="preserve">421 </w:t>
      </w:r>
      <w:r w:rsidR="00EE6B63" w:rsidRPr="00736782">
        <w:rPr>
          <w:rFonts w:ascii="Arial" w:hAnsi="Arial" w:cs="Arial"/>
          <w:b/>
          <w:bCs/>
          <w:color w:val="auto"/>
          <w:sz w:val="24"/>
          <w:szCs w:val="24"/>
        </w:rPr>
        <w:t xml:space="preserve">fueron hombres y </w:t>
      </w:r>
      <w:r w:rsidR="00DF50A4">
        <w:rPr>
          <w:rFonts w:ascii="Arial" w:hAnsi="Arial" w:cs="Arial"/>
          <w:b/>
          <w:bCs/>
          <w:color w:val="auto"/>
          <w:sz w:val="24"/>
          <w:szCs w:val="24"/>
        </w:rPr>
        <w:t>25</w:t>
      </w:r>
      <w:r w:rsidR="000077BB">
        <w:rPr>
          <w:rFonts w:ascii="Arial" w:hAnsi="Arial" w:cs="Arial"/>
          <w:b/>
          <w:bCs/>
          <w:color w:val="auto"/>
          <w:sz w:val="24"/>
          <w:szCs w:val="24"/>
        </w:rPr>
        <w:t xml:space="preserve"> mujeres</w:t>
      </w:r>
      <w:r w:rsidRPr="002403D0">
        <w:rPr>
          <w:rFonts w:ascii="Arial" w:hAnsi="Arial" w:cs="Arial"/>
          <w:b/>
          <w:bCs/>
          <w:sz w:val="24"/>
          <w:szCs w:val="24"/>
        </w:rPr>
        <w:t>,</w:t>
      </w:r>
      <w:r w:rsidRPr="002403D0">
        <w:rPr>
          <w:rFonts w:ascii="Arial" w:hAnsi="Arial" w:cs="Arial"/>
          <w:sz w:val="24"/>
          <w:szCs w:val="24"/>
        </w:rPr>
        <w:t xml:space="preserve"> en consecuencia, el Presidente Municipal procedió a instalar legalmente la Asamblea</w:t>
      </w:r>
      <w:r w:rsidR="00AC6607">
        <w:rPr>
          <w:rFonts w:ascii="Arial" w:hAnsi="Arial" w:cs="Arial"/>
          <w:sz w:val="24"/>
          <w:szCs w:val="24"/>
        </w:rPr>
        <w:t>.</w:t>
      </w:r>
      <w:r>
        <w:rPr>
          <w:rFonts w:ascii="Arial" w:hAnsi="Arial" w:cs="Arial"/>
          <w:sz w:val="24"/>
          <w:szCs w:val="24"/>
        </w:rPr>
        <w:t xml:space="preserve"> </w:t>
      </w:r>
    </w:p>
    <w:p w14:paraId="0A1A10BC" w14:textId="6663DE35" w:rsidR="00940074" w:rsidRDefault="00AC6607" w:rsidP="00BD7FAD">
      <w:pPr>
        <w:spacing w:after="120" w:line="276" w:lineRule="auto"/>
        <w:ind w:left="305" w:right="0" w:firstLine="0"/>
        <w:rPr>
          <w:rFonts w:ascii="Arial" w:hAnsi="Arial" w:cs="Arial"/>
          <w:sz w:val="24"/>
          <w:szCs w:val="24"/>
        </w:rPr>
      </w:pPr>
      <w:r w:rsidRPr="002403D0">
        <w:rPr>
          <w:rFonts w:ascii="Arial" w:hAnsi="Arial" w:cs="Arial"/>
          <w:sz w:val="24"/>
          <w:szCs w:val="24"/>
        </w:rPr>
        <w:t xml:space="preserve">Acto seguido, </w:t>
      </w:r>
      <w:r w:rsidR="009F0754">
        <w:rPr>
          <w:rFonts w:ascii="Arial" w:hAnsi="Arial" w:cs="Arial"/>
          <w:sz w:val="24"/>
          <w:szCs w:val="24"/>
        </w:rPr>
        <w:t>en asamblea previa s</w:t>
      </w:r>
      <w:r w:rsidRPr="002403D0">
        <w:rPr>
          <w:rFonts w:ascii="Arial" w:hAnsi="Arial" w:cs="Arial"/>
          <w:sz w:val="24"/>
          <w:szCs w:val="24"/>
        </w:rPr>
        <w:t>e nombraron las personas que integraron la Mesa de los Debates, la cual quedó conformad</w:t>
      </w:r>
      <w:r w:rsidR="00D81991">
        <w:rPr>
          <w:rFonts w:ascii="Arial" w:hAnsi="Arial" w:cs="Arial"/>
          <w:sz w:val="24"/>
          <w:szCs w:val="24"/>
        </w:rPr>
        <w:t>a</w:t>
      </w:r>
      <w:r w:rsidRPr="002403D0">
        <w:rPr>
          <w:rFonts w:ascii="Arial" w:hAnsi="Arial" w:cs="Arial"/>
          <w:sz w:val="24"/>
          <w:szCs w:val="24"/>
        </w:rPr>
        <w:t xml:space="preserve"> por un President</w:t>
      </w:r>
      <w:r>
        <w:rPr>
          <w:rFonts w:ascii="Arial" w:hAnsi="Arial" w:cs="Arial"/>
          <w:sz w:val="24"/>
          <w:szCs w:val="24"/>
        </w:rPr>
        <w:t>e</w:t>
      </w:r>
      <w:r w:rsidRPr="002403D0">
        <w:rPr>
          <w:rFonts w:ascii="Arial" w:hAnsi="Arial" w:cs="Arial"/>
          <w:sz w:val="24"/>
          <w:szCs w:val="24"/>
        </w:rPr>
        <w:t xml:space="preserve">, un Secretario y </w:t>
      </w:r>
      <w:r w:rsidR="00BE584D">
        <w:rPr>
          <w:rFonts w:ascii="Arial" w:hAnsi="Arial" w:cs="Arial"/>
          <w:sz w:val="24"/>
          <w:szCs w:val="24"/>
        </w:rPr>
        <w:t>seis</w:t>
      </w:r>
      <w:r w:rsidR="00B6034C">
        <w:rPr>
          <w:rFonts w:ascii="Arial" w:hAnsi="Arial" w:cs="Arial"/>
          <w:sz w:val="24"/>
          <w:szCs w:val="24"/>
        </w:rPr>
        <w:t xml:space="preserve"> Escrutadores</w:t>
      </w:r>
      <w:r w:rsidR="009F0754">
        <w:rPr>
          <w:rFonts w:ascii="Arial" w:hAnsi="Arial" w:cs="Arial"/>
          <w:sz w:val="24"/>
          <w:szCs w:val="24"/>
        </w:rPr>
        <w:t>.</w:t>
      </w:r>
      <w:r>
        <w:rPr>
          <w:rFonts w:ascii="Arial" w:hAnsi="Arial" w:cs="Arial"/>
          <w:sz w:val="24"/>
          <w:szCs w:val="24"/>
        </w:rPr>
        <w:t xml:space="preserve"> </w:t>
      </w:r>
    </w:p>
    <w:p w14:paraId="2855773B" w14:textId="4A208B1B" w:rsidR="007467BC" w:rsidRDefault="00940074" w:rsidP="0063283E">
      <w:pPr>
        <w:spacing w:after="120" w:line="276" w:lineRule="auto"/>
        <w:ind w:right="0"/>
        <w:rPr>
          <w:rFonts w:ascii="Arial" w:hAnsi="Arial" w:cs="Arial"/>
          <w:color w:val="auto"/>
          <w:sz w:val="24"/>
          <w:szCs w:val="24"/>
        </w:rPr>
      </w:pPr>
      <w:r>
        <w:rPr>
          <w:rFonts w:ascii="Arial" w:hAnsi="Arial" w:cs="Arial"/>
          <w:sz w:val="24"/>
          <w:szCs w:val="24"/>
        </w:rPr>
        <w:t xml:space="preserve">En el desahogo del punto </w:t>
      </w:r>
      <w:r w:rsidR="00BE584D">
        <w:rPr>
          <w:rFonts w:ascii="Arial" w:hAnsi="Arial" w:cs="Arial"/>
          <w:sz w:val="24"/>
          <w:szCs w:val="24"/>
        </w:rPr>
        <w:t>cinco</w:t>
      </w:r>
      <w:r>
        <w:rPr>
          <w:rFonts w:ascii="Arial" w:hAnsi="Arial" w:cs="Arial"/>
          <w:sz w:val="24"/>
          <w:szCs w:val="24"/>
        </w:rPr>
        <w:t xml:space="preserve"> del Orden del Dia, previo a la elección de Autoridades Municipales</w:t>
      </w:r>
      <w:r w:rsidR="00B7363E">
        <w:rPr>
          <w:rFonts w:ascii="Arial" w:hAnsi="Arial" w:cs="Arial"/>
          <w:sz w:val="24"/>
          <w:szCs w:val="24"/>
        </w:rPr>
        <w:t>,</w:t>
      </w:r>
      <w:r>
        <w:rPr>
          <w:rFonts w:ascii="Arial" w:hAnsi="Arial" w:cs="Arial"/>
          <w:sz w:val="24"/>
          <w:szCs w:val="24"/>
        </w:rPr>
        <w:t xml:space="preserve"> </w:t>
      </w:r>
      <w:r w:rsidR="00B7363E">
        <w:rPr>
          <w:rFonts w:ascii="Arial" w:hAnsi="Arial" w:cs="Arial"/>
          <w:sz w:val="24"/>
          <w:szCs w:val="24"/>
        </w:rPr>
        <w:t>s</w:t>
      </w:r>
      <w:r>
        <w:rPr>
          <w:rFonts w:ascii="Arial" w:hAnsi="Arial" w:cs="Arial"/>
          <w:sz w:val="24"/>
          <w:szCs w:val="24"/>
        </w:rPr>
        <w:t>e dio lectura</w:t>
      </w:r>
      <w:r w:rsidR="009F0754">
        <w:rPr>
          <w:rFonts w:ascii="Arial" w:hAnsi="Arial" w:cs="Arial"/>
          <w:sz w:val="24"/>
          <w:szCs w:val="24"/>
        </w:rPr>
        <w:t xml:space="preserve"> por parte del secretario de la Mesa de los Debates</w:t>
      </w:r>
      <w:r>
        <w:rPr>
          <w:rFonts w:ascii="Arial" w:hAnsi="Arial" w:cs="Arial"/>
          <w:sz w:val="24"/>
          <w:szCs w:val="24"/>
        </w:rPr>
        <w:t xml:space="preserve"> </w:t>
      </w:r>
      <w:r w:rsidR="00EF2443">
        <w:rPr>
          <w:rFonts w:ascii="Arial" w:hAnsi="Arial" w:cs="Arial"/>
          <w:sz w:val="24"/>
          <w:szCs w:val="24"/>
        </w:rPr>
        <w:t>al</w:t>
      </w:r>
      <w:r w:rsidR="001C3E1B">
        <w:rPr>
          <w:rFonts w:ascii="Arial" w:hAnsi="Arial" w:cs="Arial"/>
          <w:sz w:val="24"/>
          <w:szCs w:val="24"/>
        </w:rPr>
        <w:t xml:space="preserve"> Dictamen DESNI-EEPCO-CAT-3</w:t>
      </w:r>
      <w:r w:rsidR="00BE584D">
        <w:rPr>
          <w:rFonts w:ascii="Arial" w:hAnsi="Arial" w:cs="Arial"/>
          <w:sz w:val="24"/>
          <w:szCs w:val="24"/>
        </w:rPr>
        <w:t>81</w:t>
      </w:r>
      <w:r w:rsidR="001C3E1B">
        <w:rPr>
          <w:rFonts w:ascii="Arial" w:hAnsi="Arial" w:cs="Arial"/>
          <w:sz w:val="24"/>
          <w:szCs w:val="24"/>
        </w:rPr>
        <w:t>/2022</w:t>
      </w:r>
      <w:r w:rsidR="00D81991">
        <w:rPr>
          <w:rFonts w:ascii="Arial" w:hAnsi="Arial" w:cs="Arial"/>
          <w:sz w:val="24"/>
          <w:szCs w:val="24"/>
        </w:rPr>
        <w:t>,</w:t>
      </w:r>
      <w:r w:rsidR="001C3E1B">
        <w:rPr>
          <w:rFonts w:ascii="Arial" w:hAnsi="Arial" w:cs="Arial"/>
          <w:sz w:val="24"/>
          <w:szCs w:val="24"/>
        </w:rPr>
        <w:t xml:space="preserve"> de fecha </w:t>
      </w:r>
      <w:r w:rsidR="00BE584D">
        <w:rPr>
          <w:rFonts w:ascii="Arial" w:hAnsi="Arial" w:cs="Arial"/>
          <w:sz w:val="24"/>
          <w:szCs w:val="24"/>
        </w:rPr>
        <w:t>25</w:t>
      </w:r>
      <w:r w:rsidR="001C3E1B">
        <w:rPr>
          <w:rFonts w:ascii="Arial" w:hAnsi="Arial" w:cs="Arial"/>
          <w:sz w:val="24"/>
          <w:szCs w:val="24"/>
        </w:rPr>
        <w:t xml:space="preserve"> de </w:t>
      </w:r>
      <w:r w:rsidR="00BE584D">
        <w:rPr>
          <w:rFonts w:ascii="Arial" w:hAnsi="Arial" w:cs="Arial"/>
          <w:sz w:val="24"/>
          <w:szCs w:val="24"/>
        </w:rPr>
        <w:t>marzo</w:t>
      </w:r>
      <w:r w:rsidR="001C3E1B">
        <w:rPr>
          <w:rFonts w:ascii="Arial" w:hAnsi="Arial" w:cs="Arial"/>
          <w:sz w:val="24"/>
          <w:szCs w:val="24"/>
        </w:rPr>
        <w:t xml:space="preserve"> del 2022</w:t>
      </w:r>
      <w:r w:rsidR="00EF2443">
        <w:rPr>
          <w:rFonts w:ascii="Arial" w:hAnsi="Arial" w:cs="Arial"/>
          <w:sz w:val="24"/>
          <w:szCs w:val="24"/>
        </w:rPr>
        <w:t>,</w:t>
      </w:r>
      <w:r w:rsidR="00A82E79">
        <w:rPr>
          <w:rFonts w:ascii="Arial" w:hAnsi="Arial" w:cs="Arial"/>
          <w:sz w:val="24"/>
          <w:szCs w:val="24"/>
        </w:rPr>
        <w:t xml:space="preserve"> </w:t>
      </w:r>
      <w:r w:rsidR="00340BAE">
        <w:rPr>
          <w:rFonts w:ascii="Arial" w:hAnsi="Arial" w:cs="Arial"/>
          <w:sz w:val="24"/>
          <w:szCs w:val="24"/>
        </w:rPr>
        <w:t>una vez hecho lo anterior</w:t>
      </w:r>
      <w:r w:rsidR="00D81991">
        <w:rPr>
          <w:rFonts w:ascii="Arial" w:hAnsi="Arial" w:cs="Arial"/>
          <w:sz w:val="24"/>
          <w:szCs w:val="24"/>
        </w:rPr>
        <w:t>,</w:t>
      </w:r>
      <w:r w:rsidR="00340BAE">
        <w:rPr>
          <w:rFonts w:ascii="Arial" w:hAnsi="Arial" w:cs="Arial"/>
          <w:sz w:val="24"/>
          <w:szCs w:val="24"/>
        </w:rPr>
        <w:t xml:space="preserve"> se procedió con </w:t>
      </w:r>
      <w:r w:rsidR="00A82E79">
        <w:rPr>
          <w:rFonts w:ascii="Arial" w:hAnsi="Arial" w:cs="Arial"/>
          <w:sz w:val="24"/>
          <w:szCs w:val="24"/>
        </w:rPr>
        <w:t>la elección de las Autoridades Municipales</w:t>
      </w:r>
      <w:r w:rsidR="00340BAE">
        <w:rPr>
          <w:rFonts w:ascii="Arial" w:hAnsi="Arial" w:cs="Arial"/>
          <w:sz w:val="24"/>
          <w:szCs w:val="24"/>
        </w:rPr>
        <w:t>, determinando l</w:t>
      </w:r>
      <w:r w:rsidR="001C3E1B" w:rsidRPr="0063283E">
        <w:rPr>
          <w:rFonts w:ascii="Arial" w:hAnsi="Arial" w:cs="Arial"/>
          <w:sz w:val="24"/>
          <w:szCs w:val="24"/>
        </w:rPr>
        <w:t>a</w:t>
      </w:r>
      <w:r w:rsidR="001C3E1B">
        <w:rPr>
          <w:rFonts w:ascii="Arial" w:hAnsi="Arial" w:cs="Arial"/>
          <w:color w:val="auto"/>
          <w:sz w:val="24"/>
          <w:szCs w:val="24"/>
        </w:rPr>
        <w:t xml:space="preserve"> Asamblea </w:t>
      </w:r>
      <w:r w:rsidR="00340BAE">
        <w:rPr>
          <w:rFonts w:ascii="Arial" w:hAnsi="Arial" w:cs="Arial"/>
          <w:color w:val="auto"/>
          <w:sz w:val="24"/>
          <w:szCs w:val="24"/>
        </w:rPr>
        <w:t>que</w:t>
      </w:r>
      <w:r w:rsidR="001C3E1B">
        <w:rPr>
          <w:rFonts w:ascii="Arial" w:hAnsi="Arial" w:cs="Arial"/>
          <w:color w:val="auto"/>
          <w:sz w:val="24"/>
          <w:szCs w:val="24"/>
        </w:rPr>
        <w:t xml:space="preserve"> la elección de l</w:t>
      </w:r>
      <w:r w:rsidR="003B679F">
        <w:rPr>
          <w:rFonts w:ascii="Arial" w:hAnsi="Arial" w:cs="Arial"/>
          <w:color w:val="auto"/>
          <w:sz w:val="24"/>
          <w:szCs w:val="24"/>
        </w:rPr>
        <w:t>os nombramientos de las nuevas autoridades municipales para el periodo 2023-2025</w:t>
      </w:r>
      <w:r w:rsidR="001432AA">
        <w:rPr>
          <w:rFonts w:ascii="Arial" w:hAnsi="Arial" w:cs="Arial"/>
          <w:color w:val="auto"/>
          <w:sz w:val="24"/>
          <w:szCs w:val="24"/>
        </w:rPr>
        <w:t>,</w:t>
      </w:r>
      <w:r w:rsidR="001C3E1B">
        <w:rPr>
          <w:rFonts w:ascii="Arial" w:hAnsi="Arial" w:cs="Arial"/>
          <w:color w:val="auto"/>
          <w:sz w:val="24"/>
          <w:szCs w:val="24"/>
        </w:rPr>
        <w:t xml:space="preserve"> sea realizada </w:t>
      </w:r>
      <w:r w:rsidR="001C3E1B" w:rsidRPr="001C3E1B">
        <w:rPr>
          <w:rFonts w:ascii="Arial" w:hAnsi="Arial" w:cs="Arial"/>
          <w:b/>
          <w:bCs/>
          <w:color w:val="auto"/>
          <w:sz w:val="24"/>
          <w:szCs w:val="24"/>
        </w:rPr>
        <w:t>mediante ternas</w:t>
      </w:r>
      <w:r w:rsidR="00340BAE">
        <w:rPr>
          <w:rFonts w:ascii="Arial" w:hAnsi="Arial" w:cs="Arial"/>
          <w:b/>
          <w:bCs/>
          <w:color w:val="auto"/>
          <w:sz w:val="24"/>
          <w:szCs w:val="24"/>
        </w:rPr>
        <w:t xml:space="preserve"> </w:t>
      </w:r>
      <w:r w:rsidR="00BD4243">
        <w:rPr>
          <w:rFonts w:ascii="Arial" w:hAnsi="Arial" w:cs="Arial"/>
          <w:b/>
          <w:bCs/>
          <w:color w:val="auto"/>
          <w:sz w:val="24"/>
          <w:szCs w:val="24"/>
        </w:rPr>
        <w:t xml:space="preserve">y </w:t>
      </w:r>
      <w:r w:rsidR="00B7363E">
        <w:rPr>
          <w:rFonts w:ascii="Arial" w:hAnsi="Arial" w:cs="Arial"/>
          <w:b/>
          <w:bCs/>
          <w:color w:val="auto"/>
          <w:sz w:val="24"/>
          <w:szCs w:val="24"/>
        </w:rPr>
        <w:t xml:space="preserve"> voto a </w:t>
      </w:r>
      <w:r w:rsidR="00BD4243">
        <w:rPr>
          <w:rFonts w:ascii="Arial" w:hAnsi="Arial" w:cs="Arial"/>
          <w:b/>
          <w:bCs/>
          <w:color w:val="auto"/>
          <w:sz w:val="24"/>
          <w:szCs w:val="24"/>
        </w:rPr>
        <w:t xml:space="preserve">mano </w:t>
      </w:r>
      <w:r w:rsidR="001432AA">
        <w:rPr>
          <w:rFonts w:ascii="Arial" w:hAnsi="Arial" w:cs="Arial"/>
          <w:b/>
          <w:bCs/>
          <w:color w:val="auto"/>
          <w:sz w:val="24"/>
          <w:szCs w:val="24"/>
        </w:rPr>
        <w:t>alzada,</w:t>
      </w:r>
      <w:r w:rsidR="00BD4243">
        <w:rPr>
          <w:rFonts w:ascii="Arial" w:hAnsi="Arial" w:cs="Arial"/>
          <w:b/>
          <w:bCs/>
          <w:color w:val="auto"/>
          <w:sz w:val="24"/>
          <w:szCs w:val="24"/>
        </w:rPr>
        <w:t xml:space="preserve"> </w:t>
      </w:r>
      <w:r w:rsidR="00B92775">
        <w:rPr>
          <w:rFonts w:ascii="Arial" w:hAnsi="Arial" w:cs="Arial"/>
          <w:color w:val="auto"/>
          <w:sz w:val="24"/>
          <w:szCs w:val="24"/>
        </w:rPr>
        <w:t>Una</w:t>
      </w:r>
      <w:r w:rsidR="007467BC">
        <w:rPr>
          <w:rFonts w:ascii="Arial" w:hAnsi="Arial" w:cs="Arial"/>
          <w:color w:val="auto"/>
          <w:sz w:val="24"/>
          <w:szCs w:val="24"/>
        </w:rPr>
        <w:t xml:space="preserve"> vez </w:t>
      </w:r>
      <w:r w:rsidR="00230CC6">
        <w:rPr>
          <w:rFonts w:ascii="Arial" w:hAnsi="Arial" w:cs="Arial"/>
          <w:color w:val="auto"/>
          <w:sz w:val="24"/>
          <w:szCs w:val="24"/>
        </w:rPr>
        <w:t xml:space="preserve">hechas las propuestas y </w:t>
      </w:r>
      <w:r w:rsidR="007467BC">
        <w:rPr>
          <w:rFonts w:ascii="Arial" w:hAnsi="Arial" w:cs="Arial"/>
          <w:color w:val="auto"/>
          <w:sz w:val="24"/>
          <w:szCs w:val="24"/>
        </w:rPr>
        <w:t>realizad</w:t>
      </w:r>
      <w:r w:rsidR="00230CC6">
        <w:rPr>
          <w:rFonts w:ascii="Arial" w:hAnsi="Arial" w:cs="Arial"/>
          <w:color w:val="auto"/>
          <w:sz w:val="24"/>
          <w:szCs w:val="24"/>
        </w:rPr>
        <w:t>a</w:t>
      </w:r>
      <w:r w:rsidR="007467BC">
        <w:rPr>
          <w:rFonts w:ascii="Arial" w:hAnsi="Arial" w:cs="Arial"/>
          <w:color w:val="auto"/>
          <w:sz w:val="24"/>
          <w:szCs w:val="24"/>
        </w:rPr>
        <w:t xml:space="preserve"> la</w:t>
      </w:r>
      <w:r w:rsidR="007467BC" w:rsidRPr="002A102D">
        <w:rPr>
          <w:rFonts w:ascii="Arial" w:hAnsi="Arial" w:cs="Arial"/>
          <w:color w:val="auto"/>
          <w:sz w:val="24"/>
          <w:szCs w:val="24"/>
        </w:rPr>
        <w:t xml:space="preserve"> votación </w:t>
      </w:r>
      <w:r w:rsidR="00230CC6">
        <w:rPr>
          <w:rFonts w:ascii="Arial" w:hAnsi="Arial" w:cs="Arial"/>
          <w:color w:val="auto"/>
          <w:sz w:val="24"/>
          <w:szCs w:val="24"/>
        </w:rPr>
        <w:t xml:space="preserve">se obtuvieron </w:t>
      </w:r>
      <w:r w:rsidR="007467BC" w:rsidRPr="002A102D">
        <w:rPr>
          <w:rFonts w:ascii="Arial" w:hAnsi="Arial" w:cs="Arial"/>
          <w:color w:val="auto"/>
          <w:sz w:val="24"/>
          <w:szCs w:val="24"/>
        </w:rPr>
        <w:t>los siguientes resultados:</w:t>
      </w:r>
    </w:p>
    <w:p w14:paraId="6D7B866A" w14:textId="77777777" w:rsidR="004843C5" w:rsidRDefault="004843C5" w:rsidP="007467BC">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498776BC" w14:textId="77777777" w:rsidTr="00353D71">
        <w:trPr>
          <w:trHeight w:val="284"/>
        </w:trPr>
        <w:tc>
          <w:tcPr>
            <w:tcW w:w="5735" w:type="dxa"/>
            <w:gridSpan w:val="2"/>
            <w:shd w:val="clear" w:color="auto" w:fill="D0CECE" w:themeFill="background2" w:themeFillShade="E6"/>
          </w:tcPr>
          <w:p w14:paraId="0176E6F8" w14:textId="77777777" w:rsidR="0043443E" w:rsidRPr="00BA39FC" w:rsidRDefault="0043443E"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PRESIDENCIA MUNICIPAL</w:t>
            </w:r>
          </w:p>
        </w:tc>
      </w:tr>
      <w:tr w:rsidR="0043443E" w:rsidRPr="00BA39FC" w14:paraId="0054DFF5" w14:textId="77777777" w:rsidTr="00353D71">
        <w:trPr>
          <w:trHeight w:val="284"/>
        </w:trPr>
        <w:tc>
          <w:tcPr>
            <w:tcW w:w="4500" w:type="dxa"/>
            <w:shd w:val="clear" w:color="auto" w:fill="D0CECE" w:themeFill="background2" w:themeFillShade="E6"/>
          </w:tcPr>
          <w:p w14:paraId="6CE2DE71" w14:textId="2B7B0A42" w:rsidR="0043443E" w:rsidRPr="00BA39FC"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567C79AE" w14:textId="77777777" w:rsidR="0043443E" w:rsidRPr="00BA39FC" w:rsidRDefault="0043443E"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43443E" w:rsidRPr="00BA39FC" w14:paraId="38CE1690" w14:textId="77777777" w:rsidTr="00353D71">
        <w:trPr>
          <w:trHeight w:val="271"/>
        </w:trPr>
        <w:tc>
          <w:tcPr>
            <w:tcW w:w="4500" w:type="dxa"/>
          </w:tcPr>
          <w:p w14:paraId="53206204" w14:textId="30CFB37C" w:rsidR="0043443E" w:rsidRPr="00BA39FC" w:rsidRDefault="0087398C"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GELACIO ARAGON LUIS</w:t>
            </w:r>
          </w:p>
        </w:tc>
        <w:tc>
          <w:tcPr>
            <w:tcW w:w="1235" w:type="dxa"/>
          </w:tcPr>
          <w:p w14:paraId="1C5D0D25" w14:textId="2B256076" w:rsidR="0043443E" w:rsidRPr="00BA39FC" w:rsidRDefault="0087398C"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147</w:t>
            </w:r>
          </w:p>
        </w:tc>
      </w:tr>
      <w:tr w:rsidR="004843C5" w:rsidRPr="00BA39FC" w14:paraId="213BF075" w14:textId="77777777" w:rsidTr="00353D71">
        <w:trPr>
          <w:trHeight w:val="271"/>
        </w:trPr>
        <w:tc>
          <w:tcPr>
            <w:tcW w:w="4500" w:type="dxa"/>
          </w:tcPr>
          <w:p w14:paraId="44869DC7" w14:textId="4F4A437A" w:rsidR="004843C5" w:rsidRPr="000D4D30" w:rsidRDefault="0087398C" w:rsidP="00353D71">
            <w:pPr>
              <w:spacing w:after="0" w:line="276" w:lineRule="auto"/>
              <w:ind w:left="0" w:firstLine="0"/>
              <w:jc w:val="left"/>
              <w:rPr>
                <w:rFonts w:ascii="Arial" w:hAnsi="Arial" w:cs="Arial"/>
                <w:b/>
                <w:bCs/>
                <w:color w:val="auto"/>
                <w:sz w:val="20"/>
                <w:szCs w:val="20"/>
              </w:rPr>
            </w:pPr>
            <w:r w:rsidRPr="000D4D30">
              <w:rPr>
                <w:rFonts w:ascii="Arial" w:hAnsi="Arial" w:cs="Arial"/>
                <w:b/>
                <w:bCs/>
                <w:color w:val="auto"/>
                <w:sz w:val="20"/>
                <w:szCs w:val="20"/>
              </w:rPr>
              <w:t>MAXIMINO HERNÁNDEZ RAMÍREZ</w:t>
            </w:r>
          </w:p>
        </w:tc>
        <w:tc>
          <w:tcPr>
            <w:tcW w:w="1235" w:type="dxa"/>
          </w:tcPr>
          <w:p w14:paraId="7B5FB1FB" w14:textId="6F0B74BC" w:rsidR="004843C5" w:rsidRPr="000D4D30" w:rsidRDefault="0087398C" w:rsidP="00353D71">
            <w:pPr>
              <w:spacing w:after="0" w:line="276" w:lineRule="auto"/>
              <w:ind w:left="0" w:firstLine="0"/>
              <w:jc w:val="center"/>
              <w:rPr>
                <w:rFonts w:ascii="Arial" w:hAnsi="Arial" w:cs="Arial"/>
                <w:b/>
                <w:bCs/>
                <w:color w:val="auto"/>
                <w:sz w:val="20"/>
                <w:szCs w:val="20"/>
              </w:rPr>
            </w:pPr>
            <w:r w:rsidRPr="000D4D30">
              <w:rPr>
                <w:rFonts w:ascii="Arial" w:hAnsi="Arial" w:cs="Arial"/>
                <w:b/>
                <w:bCs/>
                <w:color w:val="auto"/>
                <w:sz w:val="20"/>
                <w:szCs w:val="20"/>
              </w:rPr>
              <w:t>265</w:t>
            </w:r>
          </w:p>
        </w:tc>
      </w:tr>
      <w:tr w:rsidR="004843C5" w:rsidRPr="00BA39FC" w14:paraId="71A5F149" w14:textId="77777777" w:rsidTr="00353D71">
        <w:trPr>
          <w:trHeight w:val="271"/>
        </w:trPr>
        <w:tc>
          <w:tcPr>
            <w:tcW w:w="4500" w:type="dxa"/>
          </w:tcPr>
          <w:p w14:paraId="7F50413D" w14:textId="258A5333" w:rsidR="004843C5" w:rsidRPr="00BA39FC" w:rsidRDefault="0087398C" w:rsidP="004843C5">
            <w:pPr>
              <w:spacing w:after="0" w:line="276" w:lineRule="auto"/>
              <w:ind w:left="0" w:firstLine="0"/>
              <w:jc w:val="left"/>
              <w:rPr>
                <w:rFonts w:ascii="Arial" w:hAnsi="Arial" w:cs="Arial"/>
                <w:color w:val="auto"/>
                <w:sz w:val="20"/>
                <w:szCs w:val="20"/>
              </w:rPr>
            </w:pPr>
            <w:r>
              <w:rPr>
                <w:rFonts w:ascii="Arial" w:hAnsi="Arial" w:cs="Arial"/>
                <w:color w:val="auto"/>
                <w:sz w:val="20"/>
                <w:szCs w:val="20"/>
              </w:rPr>
              <w:t>RENATO MÉNDEZ RAMÍREZ</w:t>
            </w:r>
          </w:p>
        </w:tc>
        <w:tc>
          <w:tcPr>
            <w:tcW w:w="1235" w:type="dxa"/>
          </w:tcPr>
          <w:p w14:paraId="44E3C915" w14:textId="46A68B97" w:rsidR="004843C5" w:rsidRPr="00BA39FC" w:rsidRDefault="0087398C"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31</w:t>
            </w:r>
          </w:p>
        </w:tc>
      </w:tr>
    </w:tbl>
    <w:p w14:paraId="16E52E1B" w14:textId="43FC24A7"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6DB2E911" w14:textId="77777777" w:rsidTr="00353D71">
        <w:trPr>
          <w:trHeight w:val="284"/>
        </w:trPr>
        <w:tc>
          <w:tcPr>
            <w:tcW w:w="5735" w:type="dxa"/>
            <w:gridSpan w:val="2"/>
            <w:shd w:val="clear" w:color="auto" w:fill="D0CECE" w:themeFill="background2" w:themeFillShade="E6"/>
          </w:tcPr>
          <w:p w14:paraId="7126846B"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SINDICATURA MUNICIPAL</w:t>
            </w:r>
          </w:p>
        </w:tc>
      </w:tr>
      <w:tr w:rsidR="0043443E" w:rsidRPr="00BA39FC" w14:paraId="5A773EB4" w14:textId="77777777" w:rsidTr="00353D71">
        <w:trPr>
          <w:trHeight w:val="284"/>
        </w:trPr>
        <w:tc>
          <w:tcPr>
            <w:tcW w:w="4500" w:type="dxa"/>
            <w:shd w:val="clear" w:color="auto" w:fill="D0CECE" w:themeFill="background2" w:themeFillShade="E6"/>
          </w:tcPr>
          <w:p w14:paraId="03A4161C" w14:textId="5633C355" w:rsidR="0043443E"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48F0D70F"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16C89D3C" w14:textId="77777777" w:rsidTr="00353D71">
        <w:trPr>
          <w:trHeight w:val="271"/>
        </w:trPr>
        <w:tc>
          <w:tcPr>
            <w:tcW w:w="4500" w:type="dxa"/>
          </w:tcPr>
          <w:p w14:paraId="2BAD5A94" w14:textId="7E46054E" w:rsidR="0043443E" w:rsidRPr="005D5AAB" w:rsidRDefault="0087398C"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RAMIRO LUIS MÉNDEZ</w:t>
            </w:r>
          </w:p>
        </w:tc>
        <w:tc>
          <w:tcPr>
            <w:tcW w:w="1235" w:type="dxa"/>
          </w:tcPr>
          <w:p w14:paraId="3478BBC7" w14:textId="5F467F4A" w:rsidR="0043443E" w:rsidRPr="005D5AAB" w:rsidRDefault="0087398C"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92</w:t>
            </w:r>
          </w:p>
        </w:tc>
      </w:tr>
      <w:tr w:rsidR="0043443E" w:rsidRPr="00BA39FC" w14:paraId="52A998F1" w14:textId="77777777" w:rsidTr="00353D71">
        <w:trPr>
          <w:trHeight w:val="271"/>
        </w:trPr>
        <w:tc>
          <w:tcPr>
            <w:tcW w:w="4500" w:type="dxa"/>
          </w:tcPr>
          <w:p w14:paraId="2944B567" w14:textId="2E8E20C3" w:rsidR="0043443E" w:rsidRPr="0087398C" w:rsidRDefault="0087398C" w:rsidP="00353D71">
            <w:pPr>
              <w:spacing w:after="0" w:line="276" w:lineRule="auto"/>
              <w:ind w:left="0" w:firstLine="0"/>
              <w:jc w:val="left"/>
              <w:rPr>
                <w:rFonts w:ascii="Arial" w:hAnsi="Arial" w:cs="Arial"/>
                <w:b/>
                <w:bCs/>
                <w:color w:val="auto"/>
                <w:sz w:val="20"/>
                <w:szCs w:val="20"/>
              </w:rPr>
            </w:pPr>
            <w:r w:rsidRPr="0087398C">
              <w:rPr>
                <w:rFonts w:ascii="Arial" w:hAnsi="Arial" w:cs="Arial"/>
                <w:b/>
                <w:bCs/>
                <w:color w:val="auto"/>
                <w:sz w:val="20"/>
                <w:szCs w:val="20"/>
              </w:rPr>
              <w:t>EMILIO LÓPEZ HERNÁNDEZ</w:t>
            </w:r>
          </w:p>
        </w:tc>
        <w:tc>
          <w:tcPr>
            <w:tcW w:w="1235" w:type="dxa"/>
          </w:tcPr>
          <w:p w14:paraId="4BF00982" w14:textId="1D8B9B61" w:rsidR="0043443E" w:rsidRPr="0087398C" w:rsidRDefault="0087398C" w:rsidP="00353D71">
            <w:pPr>
              <w:spacing w:after="0" w:line="276" w:lineRule="auto"/>
              <w:ind w:left="0" w:firstLine="0"/>
              <w:jc w:val="center"/>
              <w:rPr>
                <w:rFonts w:ascii="Arial" w:hAnsi="Arial" w:cs="Arial"/>
                <w:b/>
                <w:bCs/>
                <w:color w:val="auto"/>
                <w:sz w:val="20"/>
                <w:szCs w:val="20"/>
              </w:rPr>
            </w:pPr>
            <w:r w:rsidRPr="0087398C">
              <w:rPr>
                <w:rFonts w:ascii="Arial" w:hAnsi="Arial" w:cs="Arial"/>
                <w:b/>
                <w:bCs/>
                <w:color w:val="auto"/>
                <w:sz w:val="20"/>
                <w:szCs w:val="20"/>
              </w:rPr>
              <w:t>209</w:t>
            </w:r>
          </w:p>
        </w:tc>
      </w:tr>
      <w:tr w:rsidR="0043443E" w:rsidRPr="00BA39FC" w14:paraId="0A64D2E5" w14:textId="77777777" w:rsidTr="00353D71">
        <w:trPr>
          <w:trHeight w:val="271"/>
        </w:trPr>
        <w:tc>
          <w:tcPr>
            <w:tcW w:w="4500" w:type="dxa"/>
          </w:tcPr>
          <w:p w14:paraId="4F5D31C9" w14:textId="0FD4971B" w:rsidR="0043443E" w:rsidRPr="0049607E" w:rsidRDefault="0087398C"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MAURICIO LÓPEZ LUIS</w:t>
            </w:r>
          </w:p>
        </w:tc>
        <w:tc>
          <w:tcPr>
            <w:tcW w:w="1235" w:type="dxa"/>
          </w:tcPr>
          <w:p w14:paraId="454BDCDD" w14:textId="69B5A97E" w:rsidR="0043443E" w:rsidRPr="0049607E" w:rsidRDefault="0087398C"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38</w:t>
            </w:r>
          </w:p>
        </w:tc>
      </w:tr>
    </w:tbl>
    <w:p w14:paraId="58FB4F0A" w14:textId="7B4FE9A7"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6C2EA196" w14:textId="77777777" w:rsidTr="00353D71">
        <w:trPr>
          <w:trHeight w:val="284"/>
        </w:trPr>
        <w:tc>
          <w:tcPr>
            <w:tcW w:w="5735" w:type="dxa"/>
            <w:gridSpan w:val="2"/>
            <w:shd w:val="clear" w:color="auto" w:fill="D0CECE" w:themeFill="background2" w:themeFillShade="E6"/>
          </w:tcPr>
          <w:p w14:paraId="3C142726"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HACIENDA</w:t>
            </w:r>
          </w:p>
        </w:tc>
      </w:tr>
      <w:tr w:rsidR="0043443E" w:rsidRPr="00BA39FC" w14:paraId="19058BB8" w14:textId="77777777" w:rsidTr="00353D71">
        <w:trPr>
          <w:trHeight w:val="284"/>
        </w:trPr>
        <w:tc>
          <w:tcPr>
            <w:tcW w:w="4500" w:type="dxa"/>
            <w:shd w:val="clear" w:color="auto" w:fill="D0CECE" w:themeFill="background2" w:themeFillShade="E6"/>
          </w:tcPr>
          <w:p w14:paraId="53F9EDF4" w14:textId="2483844D" w:rsidR="0043443E"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362A8A39"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7D5BDA52" w14:textId="77777777" w:rsidTr="00353D71">
        <w:trPr>
          <w:trHeight w:val="271"/>
        </w:trPr>
        <w:tc>
          <w:tcPr>
            <w:tcW w:w="4500" w:type="dxa"/>
          </w:tcPr>
          <w:p w14:paraId="04CDD19D" w14:textId="793439EF" w:rsidR="0043443E" w:rsidRPr="00B92775" w:rsidRDefault="0087398C"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ALICIA ROSARIO LUIS </w:t>
            </w:r>
          </w:p>
        </w:tc>
        <w:tc>
          <w:tcPr>
            <w:tcW w:w="1235" w:type="dxa"/>
          </w:tcPr>
          <w:p w14:paraId="66EF1740" w14:textId="639F8CFE" w:rsidR="0043443E" w:rsidRPr="004F4130" w:rsidRDefault="0087398C"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46</w:t>
            </w:r>
          </w:p>
        </w:tc>
      </w:tr>
      <w:tr w:rsidR="0043443E" w:rsidRPr="00BA39FC" w14:paraId="3E02B693" w14:textId="77777777" w:rsidTr="00353D71">
        <w:trPr>
          <w:trHeight w:val="271"/>
        </w:trPr>
        <w:tc>
          <w:tcPr>
            <w:tcW w:w="4500" w:type="dxa"/>
          </w:tcPr>
          <w:p w14:paraId="47D38775" w14:textId="0358B04F" w:rsidR="0043443E" w:rsidRPr="00B92775" w:rsidRDefault="00103A5F" w:rsidP="00353D71">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ERÉNDIDA</w:t>
            </w:r>
            <w:r w:rsidR="0087398C">
              <w:rPr>
                <w:rFonts w:ascii="Arial" w:hAnsi="Arial" w:cs="Arial"/>
                <w:b/>
                <w:bCs/>
                <w:color w:val="auto"/>
                <w:sz w:val="20"/>
                <w:szCs w:val="20"/>
              </w:rPr>
              <w:t xml:space="preserve"> GUADALUPE LÓPEZ MENDEZ</w:t>
            </w:r>
          </w:p>
        </w:tc>
        <w:tc>
          <w:tcPr>
            <w:tcW w:w="1235" w:type="dxa"/>
          </w:tcPr>
          <w:p w14:paraId="19005D29" w14:textId="05D56B35" w:rsidR="0043443E" w:rsidRPr="00B92775" w:rsidRDefault="0087398C"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258</w:t>
            </w:r>
          </w:p>
        </w:tc>
      </w:tr>
      <w:tr w:rsidR="0043443E" w:rsidRPr="00BA39FC" w14:paraId="34F643D7" w14:textId="77777777" w:rsidTr="00353D71">
        <w:trPr>
          <w:trHeight w:val="271"/>
        </w:trPr>
        <w:tc>
          <w:tcPr>
            <w:tcW w:w="4500" w:type="dxa"/>
          </w:tcPr>
          <w:p w14:paraId="09230697" w14:textId="677E74BE" w:rsidR="0043443E" w:rsidRPr="00B92775" w:rsidRDefault="0087398C"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MARIA RIOS LÓPEZ</w:t>
            </w:r>
          </w:p>
        </w:tc>
        <w:tc>
          <w:tcPr>
            <w:tcW w:w="1235" w:type="dxa"/>
          </w:tcPr>
          <w:p w14:paraId="1FC07286" w14:textId="79518878" w:rsidR="0043443E" w:rsidRPr="00B92775" w:rsidRDefault="0087398C"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r>
    </w:tbl>
    <w:p w14:paraId="0EE4375E" w14:textId="77777777" w:rsidR="00B92775" w:rsidRDefault="00B92775"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777D663B" w14:textId="77777777" w:rsidTr="00353D71">
        <w:trPr>
          <w:trHeight w:val="284"/>
        </w:trPr>
        <w:tc>
          <w:tcPr>
            <w:tcW w:w="5735" w:type="dxa"/>
            <w:gridSpan w:val="2"/>
            <w:shd w:val="clear" w:color="auto" w:fill="D0CECE" w:themeFill="background2" w:themeFillShade="E6"/>
          </w:tcPr>
          <w:p w14:paraId="0AEB147B"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OBRAS</w:t>
            </w:r>
          </w:p>
        </w:tc>
      </w:tr>
      <w:tr w:rsidR="0043443E" w:rsidRPr="00BA39FC" w14:paraId="468A7279" w14:textId="77777777" w:rsidTr="00353D71">
        <w:trPr>
          <w:trHeight w:val="284"/>
        </w:trPr>
        <w:tc>
          <w:tcPr>
            <w:tcW w:w="4500" w:type="dxa"/>
            <w:shd w:val="clear" w:color="auto" w:fill="D0CECE" w:themeFill="background2" w:themeFillShade="E6"/>
          </w:tcPr>
          <w:p w14:paraId="20C7E470" w14:textId="4BED37BC" w:rsidR="0043443E"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2F937208"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7B15E9C5" w14:textId="77777777" w:rsidTr="00353D71">
        <w:trPr>
          <w:trHeight w:val="271"/>
        </w:trPr>
        <w:tc>
          <w:tcPr>
            <w:tcW w:w="4500" w:type="dxa"/>
          </w:tcPr>
          <w:p w14:paraId="4856766E" w14:textId="7C707633" w:rsidR="0043443E" w:rsidRPr="000D4D30" w:rsidRDefault="00103A5F" w:rsidP="00353D71">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ANDRÉS</w:t>
            </w:r>
            <w:r w:rsidR="00B95C49" w:rsidRPr="000D4D30">
              <w:rPr>
                <w:rFonts w:ascii="Arial" w:hAnsi="Arial" w:cs="Arial"/>
                <w:b/>
                <w:bCs/>
                <w:color w:val="auto"/>
                <w:sz w:val="20"/>
                <w:szCs w:val="20"/>
              </w:rPr>
              <w:t xml:space="preserve"> LUIS CRUZ</w:t>
            </w:r>
          </w:p>
        </w:tc>
        <w:tc>
          <w:tcPr>
            <w:tcW w:w="1235" w:type="dxa"/>
          </w:tcPr>
          <w:p w14:paraId="380A3812" w14:textId="76123DC5" w:rsidR="0043443E" w:rsidRPr="000D4D30" w:rsidRDefault="00B95C49" w:rsidP="00353D71">
            <w:pPr>
              <w:spacing w:after="0" w:line="276" w:lineRule="auto"/>
              <w:ind w:left="0" w:firstLine="0"/>
              <w:jc w:val="center"/>
              <w:rPr>
                <w:rFonts w:ascii="Arial" w:hAnsi="Arial" w:cs="Arial"/>
                <w:b/>
                <w:bCs/>
                <w:color w:val="auto"/>
                <w:sz w:val="20"/>
                <w:szCs w:val="20"/>
              </w:rPr>
            </w:pPr>
            <w:r w:rsidRPr="000D4D30">
              <w:rPr>
                <w:rFonts w:ascii="Arial" w:hAnsi="Arial" w:cs="Arial"/>
                <w:b/>
                <w:bCs/>
                <w:color w:val="auto"/>
                <w:sz w:val="20"/>
                <w:szCs w:val="20"/>
              </w:rPr>
              <w:t>157</w:t>
            </w:r>
          </w:p>
        </w:tc>
      </w:tr>
      <w:tr w:rsidR="0043443E" w:rsidRPr="00BA39FC" w14:paraId="0D75C7D7" w14:textId="77777777" w:rsidTr="00353D71">
        <w:trPr>
          <w:trHeight w:val="271"/>
        </w:trPr>
        <w:tc>
          <w:tcPr>
            <w:tcW w:w="4500" w:type="dxa"/>
          </w:tcPr>
          <w:p w14:paraId="12B6259A" w14:textId="34D8B570" w:rsidR="0043443E" w:rsidRPr="000D4D30" w:rsidRDefault="00B95C49" w:rsidP="00353D71">
            <w:pPr>
              <w:spacing w:after="0" w:line="276" w:lineRule="auto"/>
              <w:ind w:left="0" w:firstLine="0"/>
              <w:jc w:val="left"/>
              <w:rPr>
                <w:rFonts w:ascii="Arial" w:hAnsi="Arial" w:cs="Arial"/>
                <w:color w:val="auto"/>
                <w:sz w:val="20"/>
                <w:szCs w:val="20"/>
              </w:rPr>
            </w:pPr>
            <w:r w:rsidRPr="000D4D30">
              <w:rPr>
                <w:rFonts w:ascii="Arial" w:hAnsi="Arial" w:cs="Arial"/>
                <w:color w:val="auto"/>
                <w:sz w:val="20"/>
                <w:szCs w:val="20"/>
              </w:rPr>
              <w:t>ROGELIO LÓPEZ LUIS</w:t>
            </w:r>
          </w:p>
        </w:tc>
        <w:tc>
          <w:tcPr>
            <w:tcW w:w="1235" w:type="dxa"/>
          </w:tcPr>
          <w:p w14:paraId="70CD424F" w14:textId="78B561BA" w:rsidR="0043443E" w:rsidRPr="000D4D30" w:rsidRDefault="00B95C49" w:rsidP="00353D71">
            <w:pPr>
              <w:spacing w:after="0" w:line="276" w:lineRule="auto"/>
              <w:ind w:left="0" w:firstLine="0"/>
              <w:jc w:val="center"/>
              <w:rPr>
                <w:rFonts w:ascii="Arial" w:hAnsi="Arial" w:cs="Arial"/>
                <w:color w:val="auto"/>
                <w:sz w:val="20"/>
                <w:szCs w:val="20"/>
              </w:rPr>
            </w:pPr>
            <w:r w:rsidRPr="000D4D30">
              <w:rPr>
                <w:rFonts w:ascii="Arial" w:hAnsi="Arial" w:cs="Arial"/>
                <w:color w:val="auto"/>
                <w:sz w:val="20"/>
                <w:szCs w:val="20"/>
              </w:rPr>
              <w:t>101</w:t>
            </w:r>
          </w:p>
        </w:tc>
      </w:tr>
      <w:tr w:rsidR="0043443E" w:rsidRPr="00BA39FC" w14:paraId="748EB381" w14:textId="77777777" w:rsidTr="00353D71">
        <w:trPr>
          <w:trHeight w:val="271"/>
        </w:trPr>
        <w:tc>
          <w:tcPr>
            <w:tcW w:w="4500" w:type="dxa"/>
          </w:tcPr>
          <w:p w14:paraId="7A802F63" w14:textId="617306D1" w:rsidR="0043443E" w:rsidRPr="004F4130" w:rsidRDefault="00B95C4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SAUL LÓPEZ MÉNDEZ</w:t>
            </w:r>
          </w:p>
        </w:tc>
        <w:tc>
          <w:tcPr>
            <w:tcW w:w="1235" w:type="dxa"/>
          </w:tcPr>
          <w:p w14:paraId="22A6D038" w14:textId="14D96FA6" w:rsidR="0043443E" w:rsidRPr="0049607E" w:rsidRDefault="00B95C4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90</w:t>
            </w:r>
          </w:p>
        </w:tc>
      </w:tr>
    </w:tbl>
    <w:p w14:paraId="2E52E1DA" w14:textId="77777777"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2820E07D" w14:textId="77777777" w:rsidTr="00353D71">
        <w:trPr>
          <w:trHeight w:val="284"/>
        </w:trPr>
        <w:tc>
          <w:tcPr>
            <w:tcW w:w="5735" w:type="dxa"/>
            <w:gridSpan w:val="2"/>
            <w:shd w:val="clear" w:color="auto" w:fill="D0CECE" w:themeFill="background2" w:themeFillShade="E6"/>
          </w:tcPr>
          <w:p w14:paraId="3CAF3213" w14:textId="77777777" w:rsidR="0043443E" w:rsidRPr="00675AE3" w:rsidRDefault="0043443E"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REGIDURÍA DE EDUCACIÓN</w:t>
            </w:r>
          </w:p>
        </w:tc>
      </w:tr>
      <w:tr w:rsidR="0043443E" w:rsidRPr="00BA39FC" w14:paraId="48C7A573" w14:textId="77777777" w:rsidTr="00353D71">
        <w:trPr>
          <w:trHeight w:val="284"/>
        </w:trPr>
        <w:tc>
          <w:tcPr>
            <w:tcW w:w="4500" w:type="dxa"/>
            <w:shd w:val="clear" w:color="auto" w:fill="D0CECE" w:themeFill="background2" w:themeFillShade="E6"/>
          </w:tcPr>
          <w:p w14:paraId="1050F03B" w14:textId="562E9F1A" w:rsidR="0043443E" w:rsidRPr="00675AE3"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0C1CD297" w14:textId="77777777" w:rsidR="0043443E" w:rsidRPr="00675AE3" w:rsidRDefault="0043443E"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43443E" w:rsidRPr="00BA39FC" w14:paraId="6B267E85" w14:textId="77777777" w:rsidTr="00353D71">
        <w:trPr>
          <w:trHeight w:val="271"/>
        </w:trPr>
        <w:tc>
          <w:tcPr>
            <w:tcW w:w="4500" w:type="dxa"/>
          </w:tcPr>
          <w:p w14:paraId="2E230844" w14:textId="749CE01C" w:rsidR="0043443E" w:rsidRPr="000D4D30" w:rsidRDefault="00B95C49" w:rsidP="00353D71">
            <w:pPr>
              <w:spacing w:after="0" w:line="276" w:lineRule="auto"/>
              <w:ind w:left="0" w:firstLine="0"/>
              <w:jc w:val="left"/>
              <w:rPr>
                <w:rFonts w:ascii="Arial" w:hAnsi="Arial" w:cs="Arial"/>
                <w:color w:val="auto"/>
                <w:sz w:val="20"/>
                <w:szCs w:val="20"/>
              </w:rPr>
            </w:pPr>
            <w:r w:rsidRPr="000D4D30">
              <w:rPr>
                <w:rFonts w:ascii="Arial" w:hAnsi="Arial" w:cs="Arial"/>
                <w:color w:val="auto"/>
                <w:sz w:val="20"/>
                <w:szCs w:val="20"/>
              </w:rPr>
              <w:t>VIRGINIA LÓPEZ</w:t>
            </w:r>
          </w:p>
        </w:tc>
        <w:tc>
          <w:tcPr>
            <w:tcW w:w="1235" w:type="dxa"/>
          </w:tcPr>
          <w:p w14:paraId="1100EA3A" w14:textId="414E83D7" w:rsidR="0043443E" w:rsidRPr="000D4D30" w:rsidRDefault="00B95C49" w:rsidP="00353D71">
            <w:pPr>
              <w:spacing w:after="0" w:line="276" w:lineRule="auto"/>
              <w:ind w:left="0" w:firstLine="0"/>
              <w:jc w:val="center"/>
              <w:rPr>
                <w:rFonts w:ascii="Arial" w:hAnsi="Arial" w:cs="Arial"/>
                <w:color w:val="auto"/>
                <w:sz w:val="20"/>
                <w:szCs w:val="20"/>
              </w:rPr>
            </w:pPr>
            <w:r w:rsidRPr="000D4D30">
              <w:rPr>
                <w:rFonts w:ascii="Arial" w:hAnsi="Arial" w:cs="Arial"/>
                <w:color w:val="auto"/>
                <w:sz w:val="20"/>
                <w:szCs w:val="20"/>
              </w:rPr>
              <w:t>10</w:t>
            </w:r>
          </w:p>
        </w:tc>
      </w:tr>
      <w:tr w:rsidR="0043443E" w:rsidRPr="00BA39FC" w14:paraId="22D89CF7" w14:textId="77777777" w:rsidTr="00353D71">
        <w:trPr>
          <w:trHeight w:val="271"/>
        </w:trPr>
        <w:tc>
          <w:tcPr>
            <w:tcW w:w="4500" w:type="dxa"/>
          </w:tcPr>
          <w:p w14:paraId="3ED0B126" w14:textId="12A2BA08" w:rsidR="0043443E" w:rsidRPr="000D4D30" w:rsidRDefault="00B95C49" w:rsidP="00353D71">
            <w:pPr>
              <w:spacing w:after="0" w:line="276" w:lineRule="auto"/>
              <w:ind w:left="0" w:firstLine="0"/>
              <w:jc w:val="left"/>
              <w:rPr>
                <w:rFonts w:ascii="Arial" w:hAnsi="Arial" w:cs="Arial"/>
                <w:b/>
                <w:bCs/>
                <w:color w:val="auto"/>
                <w:sz w:val="20"/>
                <w:szCs w:val="20"/>
              </w:rPr>
            </w:pPr>
            <w:r w:rsidRPr="000D4D30">
              <w:rPr>
                <w:rFonts w:ascii="Arial" w:hAnsi="Arial" w:cs="Arial"/>
                <w:b/>
                <w:bCs/>
                <w:color w:val="auto"/>
                <w:sz w:val="20"/>
                <w:szCs w:val="20"/>
              </w:rPr>
              <w:t>VIDAL ARANGO LUIS</w:t>
            </w:r>
          </w:p>
        </w:tc>
        <w:tc>
          <w:tcPr>
            <w:tcW w:w="1235" w:type="dxa"/>
          </w:tcPr>
          <w:p w14:paraId="6728C9F5" w14:textId="07C789B2" w:rsidR="0043443E" w:rsidRPr="000D4D30" w:rsidRDefault="00B95C49" w:rsidP="00353D71">
            <w:pPr>
              <w:spacing w:after="0" w:line="276" w:lineRule="auto"/>
              <w:ind w:left="0" w:firstLine="0"/>
              <w:jc w:val="center"/>
              <w:rPr>
                <w:rFonts w:ascii="Arial" w:hAnsi="Arial" w:cs="Arial"/>
                <w:b/>
                <w:bCs/>
                <w:color w:val="auto"/>
                <w:sz w:val="20"/>
                <w:szCs w:val="20"/>
              </w:rPr>
            </w:pPr>
            <w:r w:rsidRPr="000D4D30">
              <w:rPr>
                <w:rFonts w:ascii="Arial" w:hAnsi="Arial" w:cs="Arial"/>
                <w:b/>
                <w:bCs/>
                <w:color w:val="auto"/>
                <w:sz w:val="20"/>
                <w:szCs w:val="20"/>
              </w:rPr>
              <w:t>274</w:t>
            </w:r>
          </w:p>
        </w:tc>
      </w:tr>
      <w:tr w:rsidR="0043443E" w:rsidRPr="00BA39FC" w14:paraId="13D2AC16" w14:textId="77777777" w:rsidTr="00353D71">
        <w:trPr>
          <w:trHeight w:val="271"/>
        </w:trPr>
        <w:tc>
          <w:tcPr>
            <w:tcW w:w="4500" w:type="dxa"/>
          </w:tcPr>
          <w:p w14:paraId="6B0A64DA" w14:textId="0CFA1B67" w:rsidR="0043443E" w:rsidRPr="004F4130" w:rsidRDefault="00B95C4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RODRIGO LUIS HERNÁNDEZ</w:t>
            </w:r>
          </w:p>
        </w:tc>
        <w:tc>
          <w:tcPr>
            <w:tcW w:w="1235" w:type="dxa"/>
          </w:tcPr>
          <w:p w14:paraId="08CBF716" w14:textId="71F9F88F" w:rsidR="0043443E" w:rsidRPr="0049607E" w:rsidRDefault="00B95C4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43</w:t>
            </w:r>
          </w:p>
        </w:tc>
      </w:tr>
    </w:tbl>
    <w:p w14:paraId="161E224D" w14:textId="77FBEEA4" w:rsidR="00B92775" w:rsidRDefault="00B92775" w:rsidP="0043443E">
      <w:pPr>
        <w:spacing w:after="0" w:line="276" w:lineRule="auto"/>
        <w:rPr>
          <w:rFonts w:ascii="Arial" w:hAnsi="Arial" w:cs="Arial"/>
          <w:color w:val="auto"/>
          <w:sz w:val="20"/>
          <w:szCs w:val="20"/>
        </w:rPr>
      </w:pPr>
    </w:p>
    <w:p w14:paraId="16FF0893" w14:textId="77777777" w:rsidR="0051306C" w:rsidRDefault="0051306C"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32A47904" w14:textId="77777777" w:rsidTr="00353D71">
        <w:trPr>
          <w:trHeight w:val="284"/>
        </w:trPr>
        <w:tc>
          <w:tcPr>
            <w:tcW w:w="5735" w:type="dxa"/>
            <w:gridSpan w:val="2"/>
            <w:shd w:val="clear" w:color="auto" w:fill="D0CECE" w:themeFill="background2" w:themeFillShade="E6"/>
          </w:tcPr>
          <w:p w14:paraId="3CAC2216" w14:textId="746605E8" w:rsidR="0043443E" w:rsidRPr="0003342D" w:rsidRDefault="0043443E"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REGIDURÍA </w:t>
            </w:r>
            <w:r w:rsidR="00B92775">
              <w:rPr>
                <w:rFonts w:ascii="Arial" w:hAnsi="Arial" w:cs="Arial"/>
                <w:b/>
                <w:bCs/>
                <w:color w:val="auto"/>
                <w:sz w:val="20"/>
                <w:szCs w:val="20"/>
              </w:rPr>
              <w:t>DE SALUD</w:t>
            </w:r>
          </w:p>
        </w:tc>
      </w:tr>
      <w:tr w:rsidR="0043443E" w:rsidRPr="00BA39FC" w14:paraId="03B0A050" w14:textId="77777777" w:rsidTr="00353D71">
        <w:trPr>
          <w:trHeight w:val="284"/>
        </w:trPr>
        <w:tc>
          <w:tcPr>
            <w:tcW w:w="4500" w:type="dxa"/>
            <w:shd w:val="clear" w:color="auto" w:fill="D0CECE" w:themeFill="background2" w:themeFillShade="E6"/>
          </w:tcPr>
          <w:p w14:paraId="6AC34BD1" w14:textId="2792AD82" w:rsidR="0043443E"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PROPIETARIO/A</w:t>
            </w:r>
          </w:p>
        </w:tc>
        <w:tc>
          <w:tcPr>
            <w:tcW w:w="1235" w:type="dxa"/>
            <w:shd w:val="clear" w:color="auto" w:fill="D0CECE" w:themeFill="background2" w:themeFillShade="E6"/>
          </w:tcPr>
          <w:p w14:paraId="6140880F"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2B0945FE" w14:textId="77777777" w:rsidTr="00353D71">
        <w:trPr>
          <w:trHeight w:val="271"/>
        </w:trPr>
        <w:tc>
          <w:tcPr>
            <w:tcW w:w="4500" w:type="dxa"/>
          </w:tcPr>
          <w:p w14:paraId="2A02D004" w14:textId="1DC1845B" w:rsidR="0043443E" w:rsidRPr="000D4D30" w:rsidRDefault="00B95C49" w:rsidP="00353D71">
            <w:pPr>
              <w:spacing w:after="0" w:line="276" w:lineRule="auto"/>
              <w:ind w:left="0" w:firstLine="0"/>
              <w:jc w:val="left"/>
              <w:rPr>
                <w:rFonts w:ascii="Arial" w:hAnsi="Arial" w:cs="Arial"/>
                <w:b/>
                <w:bCs/>
                <w:color w:val="auto"/>
                <w:sz w:val="20"/>
                <w:szCs w:val="20"/>
              </w:rPr>
            </w:pPr>
            <w:r w:rsidRPr="000D4D30">
              <w:rPr>
                <w:rFonts w:ascii="Arial" w:hAnsi="Arial" w:cs="Arial"/>
                <w:b/>
                <w:bCs/>
                <w:color w:val="auto"/>
                <w:sz w:val="20"/>
                <w:szCs w:val="20"/>
              </w:rPr>
              <w:t>LERMA MÉNDEZ ROSARIO</w:t>
            </w:r>
          </w:p>
        </w:tc>
        <w:tc>
          <w:tcPr>
            <w:tcW w:w="1235" w:type="dxa"/>
          </w:tcPr>
          <w:p w14:paraId="48F2F0B6" w14:textId="23FF5B05" w:rsidR="0043443E" w:rsidRPr="000D4D30" w:rsidRDefault="00B95C49" w:rsidP="00353D71">
            <w:pPr>
              <w:spacing w:after="0" w:line="276" w:lineRule="auto"/>
              <w:ind w:left="0" w:firstLine="0"/>
              <w:jc w:val="center"/>
              <w:rPr>
                <w:rFonts w:ascii="Arial" w:hAnsi="Arial" w:cs="Arial"/>
                <w:b/>
                <w:bCs/>
                <w:color w:val="auto"/>
                <w:sz w:val="20"/>
                <w:szCs w:val="20"/>
              </w:rPr>
            </w:pPr>
            <w:r w:rsidRPr="000D4D30">
              <w:rPr>
                <w:rFonts w:ascii="Arial" w:hAnsi="Arial" w:cs="Arial"/>
                <w:b/>
                <w:bCs/>
                <w:color w:val="auto"/>
                <w:sz w:val="20"/>
                <w:szCs w:val="20"/>
              </w:rPr>
              <w:t>169</w:t>
            </w:r>
          </w:p>
        </w:tc>
      </w:tr>
      <w:tr w:rsidR="0043443E" w:rsidRPr="00BA39FC" w14:paraId="201C886B" w14:textId="77777777" w:rsidTr="00353D71">
        <w:trPr>
          <w:trHeight w:val="271"/>
        </w:trPr>
        <w:tc>
          <w:tcPr>
            <w:tcW w:w="4500" w:type="dxa"/>
          </w:tcPr>
          <w:p w14:paraId="1DCEECE1" w14:textId="16539EFE" w:rsidR="0043443E" w:rsidRPr="00BA39FC" w:rsidRDefault="00B95C4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MINERVA ARAGÓN MÉNDEZ </w:t>
            </w:r>
          </w:p>
        </w:tc>
        <w:tc>
          <w:tcPr>
            <w:tcW w:w="1235" w:type="dxa"/>
          </w:tcPr>
          <w:p w14:paraId="266231C8" w14:textId="21073763" w:rsidR="0043443E" w:rsidRPr="00BA39FC" w:rsidRDefault="00B95C4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61</w:t>
            </w:r>
          </w:p>
        </w:tc>
      </w:tr>
      <w:tr w:rsidR="0043443E" w:rsidRPr="008C501B" w14:paraId="453412A1" w14:textId="77777777" w:rsidTr="00353D71">
        <w:trPr>
          <w:trHeight w:val="271"/>
        </w:trPr>
        <w:tc>
          <w:tcPr>
            <w:tcW w:w="4500" w:type="dxa"/>
          </w:tcPr>
          <w:p w14:paraId="01AA44A5" w14:textId="55701141" w:rsidR="0043443E" w:rsidRPr="000D4D30" w:rsidRDefault="00B95C49" w:rsidP="00353D71">
            <w:pPr>
              <w:spacing w:after="0" w:line="276" w:lineRule="auto"/>
              <w:ind w:left="0" w:firstLine="0"/>
              <w:jc w:val="left"/>
              <w:rPr>
                <w:rFonts w:ascii="Arial" w:hAnsi="Arial" w:cs="Arial"/>
                <w:color w:val="auto"/>
                <w:sz w:val="20"/>
                <w:szCs w:val="20"/>
              </w:rPr>
            </w:pPr>
            <w:r w:rsidRPr="000D4D30">
              <w:rPr>
                <w:rFonts w:ascii="Arial" w:hAnsi="Arial" w:cs="Arial"/>
                <w:color w:val="auto"/>
                <w:sz w:val="20"/>
                <w:szCs w:val="20"/>
              </w:rPr>
              <w:t>ALMA ROSALIA LÓPEZ RIOS</w:t>
            </w:r>
          </w:p>
        </w:tc>
        <w:tc>
          <w:tcPr>
            <w:tcW w:w="1235" w:type="dxa"/>
          </w:tcPr>
          <w:p w14:paraId="7C182443" w14:textId="4752C19B" w:rsidR="0043443E" w:rsidRPr="000D4D30" w:rsidRDefault="00B95C49" w:rsidP="00353D71">
            <w:pPr>
              <w:spacing w:after="0" w:line="276" w:lineRule="auto"/>
              <w:ind w:left="0" w:firstLine="0"/>
              <w:jc w:val="center"/>
              <w:rPr>
                <w:rFonts w:ascii="Arial" w:hAnsi="Arial" w:cs="Arial"/>
                <w:color w:val="auto"/>
                <w:sz w:val="20"/>
                <w:szCs w:val="20"/>
              </w:rPr>
            </w:pPr>
            <w:r w:rsidRPr="000D4D30">
              <w:rPr>
                <w:rFonts w:ascii="Arial" w:hAnsi="Arial" w:cs="Arial"/>
                <w:color w:val="auto"/>
                <w:sz w:val="20"/>
                <w:szCs w:val="20"/>
              </w:rPr>
              <w:t>68</w:t>
            </w:r>
          </w:p>
        </w:tc>
      </w:tr>
    </w:tbl>
    <w:p w14:paraId="4136CEBB" w14:textId="5BA2A8A4" w:rsidR="00B92775" w:rsidRDefault="00B92775" w:rsidP="00B92775">
      <w:pPr>
        <w:spacing w:after="0" w:line="276" w:lineRule="auto"/>
        <w:rPr>
          <w:rFonts w:ascii="Arial" w:hAnsi="Arial" w:cs="Arial"/>
          <w:color w:val="auto"/>
          <w:sz w:val="20"/>
          <w:szCs w:val="20"/>
        </w:rPr>
      </w:pPr>
    </w:p>
    <w:p w14:paraId="0F042491" w14:textId="4CDA2CBA" w:rsidR="0043443E" w:rsidRDefault="0043443E" w:rsidP="0043443E">
      <w:pPr>
        <w:spacing w:after="0" w:line="276" w:lineRule="auto"/>
        <w:rPr>
          <w:rFonts w:ascii="Arial" w:hAnsi="Arial" w:cs="Arial"/>
          <w:sz w:val="24"/>
          <w:szCs w:val="24"/>
        </w:rPr>
      </w:pPr>
      <w:r w:rsidRPr="00FB5AA7">
        <w:rPr>
          <w:rFonts w:ascii="Arial" w:hAnsi="Arial" w:cs="Arial"/>
          <w:sz w:val="24"/>
          <w:szCs w:val="24"/>
        </w:rPr>
        <w:t xml:space="preserve">Una vez concluida la elección </w:t>
      </w:r>
      <w:r w:rsidRPr="0051306C">
        <w:rPr>
          <w:rFonts w:ascii="Arial" w:hAnsi="Arial" w:cs="Arial"/>
          <w:sz w:val="24"/>
          <w:szCs w:val="24"/>
        </w:rPr>
        <w:t xml:space="preserve">de las </w:t>
      </w:r>
      <w:r w:rsidR="007467BC" w:rsidRPr="0051306C">
        <w:rPr>
          <w:rFonts w:ascii="Arial" w:hAnsi="Arial" w:cs="Arial"/>
          <w:sz w:val="24"/>
          <w:szCs w:val="24"/>
        </w:rPr>
        <w:t xml:space="preserve">concejalías </w:t>
      </w:r>
      <w:r w:rsidRPr="0051306C">
        <w:rPr>
          <w:rFonts w:ascii="Arial" w:hAnsi="Arial" w:cs="Arial"/>
          <w:sz w:val="24"/>
          <w:szCs w:val="24"/>
        </w:rPr>
        <w:t>propietari</w:t>
      </w:r>
      <w:r w:rsidR="009B1670" w:rsidRPr="0051306C">
        <w:rPr>
          <w:rFonts w:ascii="Arial" w:hAnsi="Arial" w:cs="Arial"/>
          <w:sz w:val="24"/>
          <w:szCs w:val="24"/>
        </w:rPr>
        <w:t>a</w:t>
      </w:r>
      <w:r w:rsidRPr="0051306C">
        <w:rPr>
          <w:rFonts w:ascii="Arial" w:hAnsi="Arial" w:cs="Arial"/>
          <w:sz w:val="24"/>
          <w:szCs w:val="24"/>
        </w:rPr>
        <w:t>s</w:t>
      </w:r>
      <w:r w:rsidR="007467BC" w:rsidRPr="0051306C">
        <w:rPr>
          <w:rFonts w:ascii="Arial" w:hAnsi="Arial" w:cs="Arial"/>
          <w:sz w:val="24"/>
          <w:szCs w:val="24"/>
        </w:rPr>
        <w:t>,</w:t>
      </w:r>
      <w:r w:rsidR="007467BC">
        <w:rPr>
          <w:rFonts w:ascii="Arial" w:hAnsi="Arial" w:cs="Arial"/>
          <w:sz w:val="24"/>
          <w:szCs w:val="24"/>
        </w:rPr>
        <w:t xml:space="preserve"> se continu</w:t>
      </w:r>
      <w:r w:rsidR="00B7363E">
        <w:rPr>
          <w:rFonts w:ascii="Arial" w:hAnsi="Arial" w:cs="Arial"/>
          <w:sz w:val="24"/>
          <w:szCs w:val="24"/>
        </w:rPr>
        <w:t>ó</w:t>
      </w:r>
      <w:r w:rsidR="007467BC">
        <w:rPr>
          <w:rFonts w:ascii="Arial" w:hAnsi="Arial" w:cs="Arial"/>
          <w:sz w:val="24"/>
          <w:szCs w:val="24"/>
        </w:rPr>
        <w:t xml:space="preserve"> con las suplencias, obteniendo los siguientes resultados.</w:t>
      </w:r>
    </w:p>
    <w:p w14:paraId="6B01A0D5" w14:textId="6AECE8F7" w:rsidR="007467BC" w:rsidRDefault="007467BC" w:rsidP="00B84DF7">
      <w:pPr>
        <w:spacing w:after="0" w:line="276" w:lineRule="auto"/>
        <w:ind w:left="0" w:firstLine="0"/>
        <w:rPr>
          <w:rFonts w:ascii="Arial" w:hAnsi="Arial" w:cs="Arial"/>
          <w:sz w:val="24"/>
          <w:szCs w:val="24"/>
        </w:rPr>
      </w:pPr>
    </w:p>
    <w:p w14:paraId="1DB246B1" w14:textId="77777777" w:rsidR="009F0754" w:rsidRDefault="009F0754" w:rsidP="00B84DF7">
      <w:pPr>
        <w:spacing w:after="0" w:line="276" w:lineRule="auto"/>
        <w:ind w:left="0" w:firstLine="0"/>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21C034F6" w14:textId="77777777" w:rsidTr="00353D71">
        <w:trPr>
          <w:trHeight w:val="284"/>
        </w:trPr>
        <w:tc>
          <w:tcPr>
            <w:tcW w:w="5735" w:type="dxa"/>
            <w:gridSpan w:val="2"/>
            <w:shd w:val="clear" w:color="auto" w:fill="D0CECE" w:themeFill="background2" w:themeFillShade="E6"/>
          </w:tcPr>
          <w:p w14:paraId="5319D9AA" w14:textId="7DF50921" w:rsidR="007467BC" w:rsidRPr="00BA39FC" w:rsidRDefault="007467BC"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PRESIDENCIA MUNICIPAL</w:t>
            </w:r>
          </w:p>
        </w:tc>
      </w:tr>
      <w:tr w:rsidR="007467BC" w:rsidRPr="00BA39FC" w14:paraId="60F0400B" w14:textId="77777777" w:rsidTr="00353D71">
        <w:trPr>
          <w:trHeight w:val="284"/>
        </w:trPr>
        <w:tc>
          <w:tcPr>
            <w:tcW w:w="4500" w:type="dxa"/>
            <w:shd w:val="clear" w:color="auto" w:fill="D0CECE" w:themeFill="background2" w:themeFillShade="E6"/>
          </w:tcPr>
          <w:p w14:paraId="65BC91EA" w14:textId="0EC0C6E7" w:rsidR="007467BC" w:rsidRPr="00BA39FC"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SUPLENTE </w:t>
            </w:r>
          </w:p>
        </w:tc>
        <w:tc>
          <w:tcPr>
            <w:tcW w:w="1235" w:type="dxa"/>
            <w:shd w:val="clear" w:color="auto" w:fill="D0CECE" w:themeFill="background2" w:themeFillShade="E6"/>
          </w:tcPr>
          <w:p w14:paraId="0E36A1F7" w14:textId="77777777" w:rsidR="007467BC" w:rsidRPr="00BA39FC" w:rsidRDefault="007467BC"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7467BC" w:rsidRPr="00BA39FC" w14:paraId="707028BF" w14:textId="77777777" w:rsidTr="00353D71">
        <w:trPr>
          <w:trHeight w:val="271"/>
        </w:trPr>
        <w:tc>
          <w:tcPr>
            <w:tcW w:w="4500" w:type="dxa"/>
          </w:tcPr>
          <w:p w14:paraId="7BD5D27D" w14:textId="54916561" w:rsidR="007467BC" w:rsidRPr="00EE6B63" w:rsidRDefault="005F1A99"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PLUTARCO DAVID GARCIA LÓPEZ</w:t>
            </w:r>
          </w:p>
        </w:tc>
        <w:tc>
          <w:tcPr>
            <w:tcW w:w="1235" w:type="dxa"/>
          </w:tcPr>
          <w:p w14:paraId="54F90636" w14:textId="68EB15F3" w:rsidR="007467BC" w:rsidRPr="00EE6B63" w:rsidRDefault="005F1A99"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102</w:t>
            </w:r>
          </w:p>
        </w:tc>
      </w:tr>
      <w:tr w:rsidR="007467BC" w:rsidRPr="00BA39FC" w14:paraId="235CD9C6" w14:textId="77777777" w:rsidTr="00353D71">
        <w:trPr>
          <w:trHeight w:val="271"/>
        </w:trPr>
        <w:tc>
          <w:tcPr>
            <w:tcW w:w="4500" w:type="dxa"/>
          </w:tcPr>
          <w:p w14:paraId="19D80D24" w14:textId="1DB5F1B5" w:rsidR="007467BC" w:rsidRPr="000D4D30" w:rsidRDefault="005F1A99" w:rsidP="002A78AA">
            <w:pPr>
              <w:spacing w:after="0" w:line="276" w:lineRule="auto"/>
              <w:ind w:left="0" w:firstLine="0"/>
              <w:jc w:val="left"/>
              <w:rPr>
                <w:rFonts w:ascii="Arial" w:hAnsi="Arial" w:cs="Arial"/>
                <w:b/>
                <w:bCs/>
                <w:color w:val="auto"/>
                <w:sz w:val="20"/>
                <w:szCs w:val="20"/>
              </w:rPr>
            </w:pPr>
            <w:r w:rsidRPr="000D4D30">
              <w:rPr>
                <w:rFonts w:ascii="Arial" w:hAnsi="Arial" w:cs="Arial"/>
                <w:b/>
                <w:bCs/>
                <w:color w:val="auto"/>
                <w:sz w:val="20"/>
                <w:szCs w:val="20"/>
              </w:rPr>
              <w:t xml:space="preserve">BERNARDINO AVENDAÑO </w:t>
            </w:r>
          </w:p>
        </w:tc>
        <w:tc>
          <w:tcPr>
            <w:tcW w:w="1235" w:type="dxa"/>
          </w:tcPr>
          <w:p w14:paraId="107CEB55" w14:textId="68066BD7" w:rsidR="007467BC" w:rsidRPr="000D4D30" w:rsidRDefault="005F1A99" w:rsidP="00353D71">
            <w:pPr>
              <w:spacing w:after="0" w:line="276" w:lineRule="auto"/>
              <w:ind w:left="0" w:firstLine="0"/>
              <w:jc w:val="center"/>
              <w:rPr>
                <w:rFonts w:ascii="Arial" w:hAnsi="Arial" w:cs="Arial"/>
                <w:b/>
                <w:bCs/>
                <w:color w:val="auto"/>
                <w:sz w:val="20"/>
                <w:szCs w:val="20"/>
              </w:rPr>
            </w:pPr>
            <w:r w:rsidRPr="000D4D30">
              <w:rPr>
                <w:rFonts w:ascii="Arial" w:hAnsi="Arial" w:cs="Arial"/>
                <w:b/>
                <w:bCs/>
                <w:color w:val="auto"/>
                <w:sz w:val="20"/>
                <w:szCs w:val="20"/>
              </w:rPr>
              <w:t>255</w:t>
            </w:r>
          </w:p>
        </w:tc>
      </w:tr>
      <w:tr w:rsidR="007467BC" w:rsidRPr="00BA39FC" w14:paraId="7F6CEC8F" w14:textId="77777777" w:rsidTr="00353D71">
        <w:trPr>
          <w:trHeight w:val="271"/>
        </w:trPr>
        <w:tc>
          <w:tcPr>
            <w:tcW w:w="4500" w:type="dxa"/>
          </w:tcPr>
          <w:p w14:paraId="3C1B35C1" w14:textId="6D50C42E" w:rsidR="007467BC" w:rsidRPr="000D4D30" w:rsidRDefault="005F1A99" w:rsidP="00353D71">
            <w:pPr>
              <w:spacing w:after="0" w:line="276" w:lineRule="auto"/>
              <w:ind w:left="0" w:firstLine="0"/>
              <w:jc w:val="left"/>
              <w:rPr>
                <w:rFonts w:ascii="Arial" w:hAnsi="Arial" w:cs="Arial"/>
                <w:color w:val="auto"/>
                <w:sz w:val="20"/>
                <w:szCs w:val="20"/>
              </w:rPr>
            </w:pPr>
            <w:r w:rsidRPr="000D4D30">
              <w:rPr>
                <w:rFonts w:ascii="Arial" w:hAnsi="Arial" w:cs="Arial"/>
                <w:color w:val="auto"/>
                <w:sz w:val="20"/>
                <w:szCs w:val="20"/>
              </w:rPr>
              <w:t>EZEQUIEL LÓPEZ LÓPEZ</w:t>
            </w:r>
          </w:p>
        </w:tc>
        <w:tc>
          <w:tcPr>
            <w:tcW w:w="1235" w:type="dxa"/>
          </w:tcPr>
          <w:p w14:paraId="7AEA091F" w14:textId="4E830222" w:rsidR="007467BC" w:rsidRPr="000D4D30" w:rsidRDefault="005F1A99" w:rsidP="00353D71">
            <w:pPr>
              <w:spacing w:after="0" w:line="276" w:lineRule="auto"/>
              <w:ind w:left="0" w:firstLine="0"/>
              <w:jc w:val="center"/>
              <w:rPr>
                <w:rFonts w:ascii="Arial" w:hAnsi="Arial" w:cs="Arial"/>
                <w:color w:val="auto"/>
                <w:sz w:val="20"/>
                <w:szCs w:val="20"/>
              </w:rPr>
            </w:pPr>
            <w:r w:rsidRPr="000D4D30">
              <w:rPr>
                <w:rFonts w:ascii="Arial" w:hAnsi="Arial" w:cs="Arial"/>
                <w:color w:val="auto"/>
                <w:sz w:val="20"/>
                <w:szCs w:val="20"/>
              </w:rPr>
              <w:t>22</w:t>
            </w:r>
          </w:p>
        </w:tc>
      </w:tr>
    </w:tbl>
    <w:p w14:paraId="10BC255C" w14:textId="1F9762DB" w:rsidR="007467BC"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0931D75E" w14:textId="77777777" w:rsidTr="00353D71">
        <w:trPr>
          <w:trHeight w:val="284"/>
        </w:trPr>
        <w:tc>
          <w:tcPr>
            <w:tcW w:w="5735" w:type="dxa"/>
            <w:gridSpan w:val="2"/>
            <w:shd w:val="clear" w:color="auto" w:fill="D0CECE" w:themeFill="background2" w:themeFillShade="E6"/>
          </w:tcPr>
          <w:p w14:paraId="1CF1F432" w14:textId="5378A933"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SINDICATURA MUNICIPAL</w:t>
            </w:r>
          </w:p>
        </w:tc>
      </w:tr>
      <w:tr w:rsidR="007467BC" w:rsidRPr="00BA39FC" w14:paraId="0515BC79" w14:textId="77777777" w:rsidTr="00353D71">
        <w:trPr>
          <w:trHeight w:val="284"/>
        </w:trPr>
        <w:tc>
          <w:tcPr>
            <w:tcW w:w="4500" w:type="dxa"/>
            <w:shd w:val="clear" w:color="auto" w:fill="D0CECE" w:themeFill="background2" w:themeFillShade="E6"/>
          </w:tcPr>
          <w:p w14:paraId="581FE346" w14:textId="672D3678" w:rsidR="007467BC"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SUPLENTE</w:t>
            </w:r>
          </w:p>
        </w:tc>
        <w:tc>
          <w:tcPr>
            <w:tcW w:w="1235" w:type="dxa"/>
            <w:shd w:val="clear" w:color="auto" w:fill="D0CECE" w:themeFill="background2" w:themeFillShade="E6"/>
          </w:tcPr>
          <w:p w14:paraId="5A5EE220" w14:textId="77777777"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7467BC" w:rsidRPr="00BA39FC" w14:paraId="4C5768D0" w14:textId="77777777" w:rsidTr="00353D71">
        <w:trPr>
          <w:trHeight w:val="271"/>
        </w:trPr>
        <w:tc>
          <w:tcPr>
            <w:tcW w:w="4500" w:type="dxa"/>
          </w:tcPr>
          <w:p w14:paraId="2DEC0F14" w14:textId="12F5C213" w:rsidR="007467BC" w:rsidRPr="000D4D30" w:rsidRDefault="008B28B7" w:rsidP="00353D71">
            <w:pPr>
              <w:spacing w:after="0" w:line="276" w:lineRule="auto"/>
              <w:ind w:left="0" w:firstLine="0"/>
              <w:jc w:val="left"/>
              <w:rPr>
                <w:rFonts w:ascii="Arial" w:hAnsi="Arial" w:cs="Arial"/>
                <w:b/>
                <w:bCs/>
                <w:color w:val="auto"/>
                <w:sz w:val="20"/>
                <w:szCs w:val="20"/>
              </w:rPr>
            </w:pPr>
            <w:r w:rsidRPr="000D4D30">
              <w:rPr>
                <w:rFonts w:ascii="Arial" w:hAnsi="Arial" w:cs="Arial"/>
                <w:b/>
                <w:bCs/>
                <w:color w:val="auto"/>
                <w:sz w:val="20"/>
                <w:szCs w:val="20"/>
              </w:rPr>
              <w:t>GABINO LÓPEZ MÉNDEZ</w:t>
            </w:r>
          </w:p>
        </w:tc>
        <w:tc>
          <w:tcPr>
            <w:tcW w:w="1235" w:type="dxa"/>
          </w:tcPr>
          <w:p w14:paraId="540B30AE" w14:textId="7922FFB5" w:rsidR="007467BC" w:rsidRPr="000D4D30" w:rsidRDefault="008B28B7" w:rsidP="00353D71">
            <w:pPr>
              <w:spacing w:after="0" w:line="276" w:lineRule="auto"/>
              <w:ind w:left="0" w:firstLine="0"/>
              <w:jc w:val="center"/>
              <w:rPr>
                <w:rFonts w:ascii="Arial" w:hAnsi="Arial" w:cs="Arial"/>
                <w:b/>
                <w:bCs/>
                <w:color w:val="auto"/>
                <w:sz w:val="20"/>
                <w:szCs w:val="20"/>
              </w:rPr>
            </w:pPr>
            <w:r w:rsidRPr="000D4D30">
              <w:rPr>
                <w:rFonts w:ascii="Arial" w:hAnsi="Arial" w:cs="Arial"/>
                <w:b/>
                <w:bCs/>
                <w:color w:val="auto"/>
                <w:sz w:val="20"/>
                <w:szCs w:val="20"/>
              </w:rPr>
              <w:t>135</w:t>
            </w:r>
          </w:p>
        </w:tc>
      </w:tr>
      <w:tr w:rsidR="007467BC" w:rsidRPr="00BA39FC" w14:paraId="681864B0" w14:textId="77777777" w:rsidTr="00353D71">
        <w:trPr>
          <w:trHeight w:val="271"/>
        </w:trPr>
        <w:tc>
          <w:tcPr>
            <w:tcW w:w="4500" w:type="dxa"/>
          </w:tcPr>
          <w:p w14:paraId="505CD917" w14:textId="4EB8B46B" w:rsidR="007467BC" w:rsidRPr="00BA39FC" w:rsidRDefault="008B28B7"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EUSEBIO LÓPEZ ROSARIO</w:t>
            </w:r>
          </w:p>
        </w:tc>
        <w:tc>
          <w:tcPr>
            <w:tcW w:w="1235" w:type="dxa"/>
          </w:tcPr>
          <w:p w14:paraId="150125EB" w14:textId="1EEE5BD8" w:rsidR="007467BC" w:rsidRPr="00BA39FC" w:rsidRDefault="008B28B7"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91</w:t>
            </w:r>
          </w:p>
        </w:tc>
      </w:tr>
      <w:tr w:rsidR="007467BC" w:rsidRPr="00BA39FC" w14:paraId="4B7086C4" w14:textId="77777777" w:rsidTr="00353D71">
        <w:trPr>
          <w:trHeight w:val="271"/>
        </w:trPr>
        <w:tc>
          <w:tcPr>
            <w:tcW w:w="4500" w:type="dxa"/>
          </w:tcPr>
          <w:p w14:paraId="0ADB963F" w14:textId="39462152" w:rsidR="007467BC" w:rsidRPr="000D4D30" w:rsidRDefault="008B28B7" w:rsidP="00353D71">
            <w:pPr>
              <w:spacing w:after="0" w:line="276" w:lineRule="auto"/>
              <w:ind w:left="0" w:firstLine="0"/>
              <w:jc w:val="left"/>
              <w:rPr>
                <w:rFonts w:ascii="Arial" w:hAnsi="Arial" w:cs="Arial"/>
                <w:color w:val="auto"/>
                <w:sz w:val="20"/>
                <w:szCs w:val="20"/>
              </w:rPr>
            </w:pPr>
            <w:r w:rsidRPr="000D4D30">
              <w:rPr>
                <w:rFonts w:ascii="Arial" w:hAnsi="Arial" w:cs="Arial"/>
                <w:color w:val="auto"/>
                <w:sz w:val="20"/>
                <w:szCs w:val="20"/>
              </w:rPr>
              <w:t>ACASIO ROSARIO LÓPEZ</w:t>
            </w:r>
          </w:p>
        </w:tc>
        <w:tc>
          <w:tcPr>
            <w:tcW w:w="1235" w:type="dxa"/>
          </w:tcPr>
          <w:p w14:paraId="251FAE5A" w14:textId="527914F0" w:rsidR="007467BC" w:rsidRPr="000D4D30" w:rsidRDefault="008B28B7" w:rsidP="00353D71">
            <w:pPr>
              <w:spacing w:after="0" w:line="276" w:lineRule="auto"/>
              <w:ind w:left="0" w:firstLine="0"/>
              <w:jc w:val="center"/>
              <w:rPr>
                <w:rFonts w:ascii="Arial" w:hAnsi="Arial" w:cs="Arial"/>
                <w:color w:val="auto"/>
                <w:sz w:val="20"/>
                <w:szCs w:val="20"/>
              </w:rPr>
            </w:pPr>
            <w:r w:rsidRPr="000D4D30">
              <w:rPr>
                <w:rFonts w:ascii="Arial" w:hAnsi="Arial" w:cs="Arial"/>
                <w:color w:val="auto"/>
                <w:sz w:val="20"/>
                <w:szCs w:val="20"/>
              </w:rPr>
              <w:t>105</w:t>
            </w:r>
          </w:p>
        </w:tc>
      </w:tr>
    </w:tbl>
    <w:p w14:paraId="36EEDF66" w14:textId="6B43912C" w:rsidR="007467BC"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7ADBA65B" w14:textId="77777777" w:rsidTr="00353D71">
        <w:trPr>
          <w:trHeight w:val="284"/>
        </w:trPr>
        <w:tc>
          <w:tcPr>
            <w:tcW w:w="5735" w:type="dxa"/>
            <w:gridSpan w:val="2"/>
            <w:shd w:val="clear" w:color="auto" w:fill="D0CECE" w:themeFill="background2" w:themeFillShade="E6"/>
          </w:tcPr>
          <w:p w14:paraId="0ACD239B" w14:textId="0A252657" w:rsidR="007467BC" w:rsidRPr="0003342D" w:rsidRDefault="007467BC"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REGIDURÍA DE </w:t>
            </w:r>
            <w:r w:rsidR="008B28B7">
              <w:rPr>
                <w:rFonts w:ascii="Arial" w:hAnsi="Arial" w:cs="Arial"/>
                <w:b/>
                <w:bCs/>
                <w:color w:val="auto"/>
                <w:sz w:val="20"/>
                <w:szCs w:val="20"/>
              </w:rPr>
              <w:t>HACIENDA</w:t>
            </w:r>
          </w:p>
        </w:tc>
      </w:tr>
      <w:tr w:rsidR="007467BC" w:rsidRPr="00BA39FC" w14:paraId="5824EFA7" w14:textId="77777777" w:rsidTr="00353D71">
        <w:trPr>
          <w:trHeight w:val="284"/>
        </w:trPr>
        <w:tc>
          <w:tcPr>
            <w:tcW w:w="4500" w:type="dxa"/>
            <w:shd w:val="clear" w:color="auto" w:fill="D0CECE" w:themeFill="background2" w:themeFillShade="E6"/>
          </w:tcPr>
          <w:p w14:paraId="5789E1F9" w14:textId="3A6E0B68" w:rsidR="007467BC" w:rsidRPr="0003342D"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SUPLENTE</w:t>
            </w:r>
          </w:p>
        </w:tc>
        <w:tc>
          <w:tcPr>
            <w:tcW w:w="1235" w:type="dxa"/>
            <w:shd w:val="clear" w:color="auto" w:fill="D0CECE" w:themeFill="background2" w:themeFillShade="E6"/>
          </w:tcPr>
          <w:p w14:paraId="5FAF0378" w14:textId="77777777"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7467BC" w:rsidRPr="00BA39FC" w14:paraId="08EB0A7E" w14:textId="77777777" w:rsidTr="00353D71">
        <w:trPr>
          <w:trHeight w:val="271"/>
        </w:trPr>
        <w:tc>
          <w:tcPr>
            <w:tcW w:w="4500" w:type="dxa"/>
          </w:tcPr>
          <w:p w14:paraId="1C0ACA70" w14:textId="4E3C8157" w:rsidR="007467BC" w:rsidRPr="00EE6B63" w:rsidRDefault="008B28B7"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JESÚS MÉNDEZ MÉNDEZ</w:t>
            </w:r>
          </w:p>
        </w:tc>
        <w:tc>
          <w:tcPr>
            <w:tcW w:w="1235" w:type="dxa"/>
          </w:tcPr>
          <w:p w14:paraId="6504EC53" w14:textId="023AC71E" w:rsidR="007467BC" w:rsidRPr="00EE6B63" w:rsidRDefault="008B28B7"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188</w:t>
            </w:r>
          </w:p>
        </w:tc>
      </w:tr>
      <w:tr w:rsidR="007467BC" w:rsidRPr="00BA39FC" w14:paraId="3DAF95BA" w14:textId="77777777" w:rsidTr="00353D71">
        <w:trPr>
          <w:trHeight w:val="271"/>
        </w:trPr>
        <w:tc>
          <w:tcPr>
            <w:tcW w:w="4500" w:type="dxa"/>
          </w:tcPr>
          <w:p w14:paraId="3BFE2B30" w14:textId="23F57B94" w:rsidR="007467BC" w:rsidRPr="000D4D30" w:rsidRDefault="008B28B7" w:rsidP="00353D71">
            <w:pPr>
              <w:spacing w:after="0" w:line="276" w:lineRule="auto"/>
              <w:ind w:left="0" w:firstLine="0"/>
              <w:jc w:val="left"/>
              <w:rPr>
                <w:rFonts w:ascii="Arial" w:hAnsi="Arial" w:cs="Arial"/>
                <w:b/>
                <w:bCs/>
                <w:color w:val="auto"/>
                <w:sz w:val="20"/>
                <w:szCs w:val="20"/>
              </w:rPr>
            </w:pPr>
            <w:r w:rsidRPr="000D4D30">
              <w:rPr>
                <w:rFonts w:ascii="Arial" w:hAnsi="Arial" w:cs="Arial"/>
                <w:b/>
                <w:bCs/>
                <w:color w:val="auto"/>
                <w:sz w:val="20"/>
                <w:szCs w:val="20"/>
              </w:rPr>
              <w:lastRenderedPageBreak/>
              <w:t>EDUARDO LUIS LÓPEZ</w:t>
            </w:r>
          </w:p>
        </w:tc>
        <w:tc>
          <w:tcPr>
            <w:tcW w:w="1235" w:type="dxa"/>
          </w:tcPr>
          <w:p w14:paraId="20CB98BF" w14:textId="1B92A0A8" w:rsidR="007467BC" w:rsidRPr="000D4D30" w:rsidRDefault="008B28B7" w:rsidP="00353D71">
            <w:pPr>
              <w:spacing w:after="0" w:line="276" w:lineRule="auto"/>
              <w:ind w:left="0" w:firstLine="0"/>
              <w:jc w:val="center"/>
              <w:rPr>
                <w:rFonts w:ascii="Arial" w:hAnsi="Arial" w:cs="Arial"/>
                <w:b/>
                <w:bCs/>
                <w:color w:val="auto"/>
                <w:sz w:val="20"/>
                <w:szCs w:val="20"/>
              </w:rPr>
            </w:pPr>
            <w:r w:rsidRPr="000D4D30">
              <w:rPr>
                <w:rFonts w:ascii="Arial" w:hAnsi="Arial" w:cs="Arial"/>
                <w:b/>
                <w:bCs/>
                <w:color w:val="auto"/>
                <w:sz w:val="20"/>
                <w:szCs w:val="20"/>
              </w:rPr>
              <w:t>196</w:t>
            </w:r>
          </w:p>
        </w:tc>
      </w:tr>
      <w:tr w:rsidR="007467BC" w:rsidRPr="00BA39FC" w14:paraId="5D780751" w14:textId="77777777" w:rsidTr="00353D71">
        <w:trPr>
          <w:trHeight w:val="271"/>
        </w:trPr>
        <w:tc>
          <w:tcPr>
            <w:tcW w:w="4500" w:type="dxa"/>
          </w:tcPr>
          <w:p w14:paraId="140FDF35" w14:textId="017388E1" w:rsidR="007467BC" w:rsidRPr="000D4D30" w:rsidRDefault="008B28B7" w:rsidP="00353D71">
            <w:pPr>
              <w:spacing w:after="0" w:line="276" w:lineRule="auto"/>
              <w:ind w:left="0" w:firstLine="0"/>
              <w:jc w:val="left"/>
              <w:rPr>
                <w:rFonts w:ascii="Arial" w:hAnsi="Arial" w:cs="Arial"/>
                <w:color w:val="auto"/>
                <w:sz w:val="20"/>
                <w:szCs w:val="20"/>
              </w:rPr>
            </w:pPr>
            <w:r w:rsidRPr="000D4D30">
              <w:rPr>
                <w:rFonts w:ascii="Arial" w:hAnsi="Arial" w:cs="Arial"/>
                <w:color w:val="auto"/>
                <w:sz w:val="20"/>
                <w:szCs w:val="20"/>
              </w:rPr>
              <w:t>FLAVIO C</w:t>
            </w:r>
            <w:r w:rsidR="00103A5F">
              <w:rPr>
                <w:rFonts w:ascii="Arial" w:hAnsi="Arial" w:cs="Arial"/>
                <w:color w:val="auto"/>
                <w:sz w:val="20"/>
                <w:szCs w:val="20"/>
              </w:rPr>
              <w:t>É</w:t>
            </w:r>
            <w:r w:rsidRPr="000D4D30">
              <w:rPr>
                <w:rFonts w:ascii="Arial" w:hAnsi="Arial" w:cs="Arial"/>
                <w:color w:val="auto"/>
                <w:sz w:val="20"/>
                <w:szCs w:val="20"/>
              </w:rPr>
              <w:t>SAR CRUZ GARABITO</w:t>
            </w:r>
          </w:p>
        </w:tc>
        <w:tc>
          <w:tcPr>
            <w:tcW w:w="1235" w:type="dxa"/>
          </w:tcPr>
          <w:p w14:paraId="3FF2B78A" w14:textId="31E16F60" w:rsidR="007467BC" w:rsidRPr="000D4D30" w:rsidRDefault="008B28B7" w:rsidP="00353D71">
            <w:pPr>
              <w:spacing w:after="0" w:line="276" w:lineRule="auto"/>
              <w:ind w:left="0" w:firstLine="0"/>
              <w:jc w:val="center"/>
              <w:rPr>
                <w:rFonts w:ascii="Arial" w:hAnsi="Arial" w:cs="Arial"/>
                <w:color w:val="auto"/>
                <w:sz w:val="20"/>
                <w:szCs w:val="20"/>
              </w:rPr>
            </w:pPr>
            <w:r w:rsidRPr="000D4D30">
              <w:rPr>
                <w:rFonts w:ascii="Arial" w:hAnsi="Arial" w:cs="Arial"/>
                <w:color w:val="auto"/>
                <w:sz w:val="20"/>
                <w:szCs w:val="20"/>
              </w:rPr>
              <w:t>11</w:t>
            </w:r>
          </w:p>
        </w:tc>
      </w:tr>
    </w:tbl>
    <w:p w14:paraId="60BD94A0" w14:textId="5F3127AE" w:rsidR="007467BC"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4A5CFE39" w14:textId="77777777" w:rsidTr="00353D71">
        <w:trPr>
          <w:trHeight w:val="284"/>
        </w:trPr>
        <w:tc>
          <w:tcPr>
            <w:tcW w:w="5735" w:type="dxa"/>
            <w:gridSpan w:val="2"/>
            <w:shd w:val="clear" w:color="auto" w:fill="D0CECE" w:themeFill="background2" w:themeFillShade="E6"/>
          </w:tcPr>
          <w:p w14:paraId="63FBB509" w14:textId="307A8932" w:rsidR="007467BC" w:rsidRPr="00675AE3" w:rsidRDefault="007467BC"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 xml:space="preserve">REGIDURÍA DE </w:t>
            </w:r>
            <w:r w:rsidR="008B28B7">
              <w:rPr>
                <w:rFonts w:ascii="Arial" w:hAnsi="Arial" w:cs="Arial"/>
                <w:b/>
                <w:bCs/>
                <w:color w:val="auto"/>
                <w:sz w:val="20"/>
                <w:szCs w:val="20"/>
              </w:rPr>
              <w:t>OBRAS</w:t>
            </w:r>
          </w:p>
        </w:tc>
      </w:tr>
      <w:tr w:rsidR="007467BC" w:rsidRPr="00BA39FC" w14:paraId="29062B86" w14:textId="77777777" w:rsidTr="00353D71">
        <w:trPr>
          <w:trHeight w:val="284"/>
        </w:trPr>
        <w:tc>
          <w:tcPr>
            <w:tcW w:w="4500" w:type="dxa"/>
            <w:shd w:val="clear" w:color="auto" w:fill="D0CECE" w:themeFill="background2" w:themeFillShade="E6"/>
          </w:tcPr>
          <w:p w14:paraId="6C91B662" w14:textId="7D597F62" w:rsidR="007467BC" w:rsidRPr="00675AE3" w:rsidRDefault="00BD4243"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SUPLENTE</w:t>
            </w:r>
          </w:p>
        </w:tc>
        <w:tc>
          <w:tcPr>
            <w:tcW w:w="1235" w:type="dxa"/>
            <w:shd w:val="clear" w:color="auto" w:fill="D0CECE" w:themeFill="background2" w:themeFillShade="E6"/>
          </w:tcPr>
          <w:p w14:paraId="2D0EBA19" w14:textId="77777777" w:rsidR="007467BC" w:rsidRPr="00675AE3" w:rsidRDefault="007467BC"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7467BC" w:rsidRPr="00BA39FC" w14:paraId="7FBAF3E7" w14:textId="77777777" w:rsidTr="00353D71">
        <w:trPr>
          <w:trHeight w:val="271"/>
        </w:trPr>
        <w:tc>
          <w:tcPr>
            <w:tcW w:w="4500" w:type="dxa"/>
          </w:tcPr>
          <w:p w14:paraId="6CC0705F" w14:textId="67EE1C67" w:rsidR="007467BC" w:rsidRPr="00326C0F" w:rsidRDefault="00595AC7"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EZEQUIEL CRUZ MÉNDEZ</w:t>
            </w:r>
          </w:p>
        </w:tc>
        <w:tc>
          <w:tcPr>
            <w:tcW w:w="1235" w:type="dxa"/>
          </w:tcPr>
          <w:p w14:paraId="2DA3CB4C" w14:textId="34C48212" w:rsidR="007467BC" w:rsidRPr="004F4130" w:rsidRDefault="00595AC7"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6</w:t>
            </w:r>
          </w:p>
        </w:tc>
      </w:tr>
      <w:tr w:rsidR="007467BC" w:rsidRPr="00BA39FC" w14:paraId="68DB4ABB" w14:textId="77777777" w:rsidTr="00353D71">
        <w:trPr>
          <w:trHeight w:val="271"/>
        </w:trPr>
        <w:tc>
          <w:tcPr>
            <w:tcW w:w="4500" w:type="dxa"/>
          </w:tcPr>
          <w:p w14:paraId="422BE831" w14:textId="4AFEA890" w:rsidR="007467BC" w:rsidRPr="000D4D30" w:rsidRDefault="00595AC7" w:rsidP="00353D71">
            <w:pPr>
              <w:spacing w:after="0" w:line="276" w:lineRule="auto"/>
              <w:ind w:left="0" w:firstLine="0"/>
              <w:jc w:val="left"/>
              <w:rPr>
                <w:rFonts w:ascii="Arial" w:hAnsi="Arial" w:cs="Arial"/>
                <w:b/>
                <w:bCs/>
                <w:color w:val="auto"/>
                <w:sz w:val="20"/>
                <w:szCs w:val="20"/>
              </w:rPr>
            </w:pPr>
            <w:r w:rsidRPr="000D4D30">
              <w:rPr>
                <w:rFonts w:ascii="Arial" w:hAnsi="Arial" w:cs="Arial"/>
                <w:b/>
                <w:bCs/>
                <w:color w:val="auto"/>
                <w:sz w:val="20"/>
                <w:szCs w:val="20"/>
              </w:rPr>
              <w:t>HERMINIO LÓPEZ LÓPEZ</w:t>
            </w:r>
          </w:p>
        </w:tc>
        <w:tc>
          <w:tcPr>
            <w:tcW w:w="1235" w:type="dxa"/>
          </w:tcPr>
          <w:p w14:paraId="297782A2" w14:textId="269573AE" w:rsidR="007467BC" w:rsidRPr="000D4D30" w:rsidRDefault="00595AC7" w:rsidP="00353D71">
            <w:pPr>
              <w:spacing w:after="0" w:line="276" w:lineRule="auto"/>
              <w:ind w:left="0" w:firstLine="0"/>
              <w:jc w:val="center"/>
              <w:rPr>
                <w:rFonts w:ascii="Arial" w:hAnsi="Arial" w:cs="Arial"/>
                <w:b/>
                <w:bCs/>
                <w:color w:val="auto"/>
                <w:sz w:val="20"/>
                <w:szCs w:val="20"/>
              </w:rPr>
            </w:pPr>
            <w:r w:rsidRPr="000D4D30">
              <w:rPr>
                <w:rFonts w:ascii="Arial" w:hAnsi="Arial" w:cs="Arial"/>
                <w:b/>
                <w:bCs/>
                <w:color w:val="auto"/>
                <w:sz w:val="20"/>
                <w:szCs w:val="20"/>
              </w:rPr>
              <w:t>159</w:t>
            </w:r>
          </w:p>
        </w:tc>
      </w:tr>
      <w:tr w:rsidR="007467BC" w:rsidRPr="00BA39FC" w14:paraId="0EB48DDF" w14:textId="77777777" w:rsidTr="00353D71">
        <w:trPr>
          <w:trHeight w:val="271"/>
        </w:trPr>
        <w:tc>
          <w:tcPr>
            <w:tcW w:w="4500" w:type="dxa"/>
          </w:tcPr>
          <w:p w14:paraId="3FCEC585" w14:textId="4E83AC1B" w:rsidR="007467BC" w:rsidRPr="000D4D30" w:rsidRDefault="00595AC7" w:rsidP="00353D71">
            <w:pPr>
              <w:spacing w:after="0" w:line="276" w:lineRule="auto"/>
              <w:ind w:left="0" w:firstLine="0"/>
              <w:jc w:val="left"/>
              <w:rPr>
                <w:rFonts w:ascii="Arial" w:hAnsi="Arial" w:cs="Arial"/>
                <w:color w:val="auto"/>
                <w:sz w:val="20"/>
                <w:szCs w:val="20"/>
              </w:rPr>
            </w:pPr>
            <w:r w:rsidRPr="000D4D30">
              <w:rPr>
                <w:rFonts w:ascii="Arial" w:hAnsi="Arial" w:cs="Arial"/>
                <w:color w:val="auto"/>
                <w:sz w:val="20"/>
                <w:szCs w:val="20"/>
              </w:rPr>
              <w:t>MARCELINO LÓPEZ LÓPEZ</w:t>
            </w:r>
          </w:p>
        </w:tc>
        <w:tc>
          <w:tcPr>
            <w:tcW w:w="1235" w:type="dxa"/>
          </w:tcPr>
          <w:p w14:paraId="7A7C5422" w14:textId="2C6E761B" w:rsidR="007467BC" w:rsidRPr="000D4D30" w:rsidRDefault="00595AC7" w:rsidP="00353D71">
            <w:pPr>
              <w:spacing w:after="0" w:line="276" w:lineRule="auto"/>
              <w:ind w:left="0" w:firstLine="0"/>
              <w:jc w:val="center"/>
              <w:rPr>
                <w:rFonts w:ascii="Arial" w:hAnsi="Arial" w:cs="Arial"/>
                <w:color w:val="auto"/>
                <w:sz w:val="20"/>
                <w:szCs w:val="20"/>
              </w:rPr>
            </w:pPr>
            <w:r w:rsidRPr="000D4D30">
              <w:rPr>
                <w:rFonts w:ascii="Arial" w:hAnsi="Arial" w:cs="Arial"/>
                <w:color w:val="auto"/>
                <w:sz w:val="20"/>
                <w:szCs w:val="20"/>
              </w:rPr>
              <w:t>150</w:t>
            </w:r>
          </w:p>
        </w:tc>
      </w:tr>
    </w:tbl>
    <w:p w14:paraId="30A08654" w14:textId="77777777" w:rsidR="00B3537B" w:rsidRDefault="00B3537B"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918C3" w:rsidRPr="00BA39FC" w14:paraId="64C4DCBB" w14:textId="77777777" w:rsidTr="002F368E">
        <w:trPr>
          <w:trHeight w:val="284"/>
        </w:trPr>
        <w:tc>
          <w:tcPr>
            <w:tcW w:w="5735" w:type="dxa"/>
            <w:gridSpan w:val="2"/>
            <w:shd w:val="clear" w:color="auto" w:fill="D0CECE" w:themeFill="background2" w:themeFillShade="E6"/>
          </w:tcPr>
          <w:p w14:paraId="4CA1584A" w14:textId="24B5ABAC" w:rsidR="005918C3" w:rsidRPr="00675AE3" w:rsidRDefault="005918C3" w:rsidP="002F368E">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 xml:space="preserve">REGIDURÍA DE </w:t>
            </w:r>
            <w:r w:rsidR="00595AC7">
              <w:rPr>
                <w:rFonts w:ascii="Arial" w:hAnsi="Arial" w:cs="Arial"/>
                <w:b/>
                <w:bCs/>
                <w:color w:val="auto"/>
                <w:sz w:val="20"/>
                <w:szCs w:val="20"/>
              </w:rPr>
              <w:t>EDUCACIÓN</w:t>
            </w:r>
          </w:p>
        </w:tc>
      </w:tr>
      <w:tr w:rsidR="005918C3" w:rsidRPr="00BA39FC" w14:paraId="109F2ED9" w14:textId="77777777" w:rsidTr="002F368E">
        <w:trPr>
          <w:trHeight w:val="284"/>
        </w:trPr>
        <w:tc>
          <w:tcPr>
            <w:tcW w:w="4500" w:type="dxa"/>
            <w:shd w:val="clear" w:color="auto" w:fill="D0CECE" w:themeFill="background2" w:themeFillShade="E6"/>
          </w:tcPr>
          <w:p w14:paraId="6F54E792" w14:textId="24D331AB" w:rsidR="005918C3" w:rsidRPr="00675AE3" w:rsidRDefault="00BD4243" w:rsidP="002F368E">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SUPLENTE</w:t>
            </w:r>
          </w:p>
        </w:tc>
        <w:tc>
          <w:tcPr>
            <w:tcW w:w="1235" w:type="dxa"/>
            <w:shd w:val="clear" w:color="auto" w:fill="D0CECE" w:themeFill="background2" w:themeFillShade="E6"/>
          </w:tcPr>
          <w:p w14:paraId="2744ACA0" w14:textId="77777777" w:rsidR="005918C3" w:rsidRPr="00675AE3" w:rsidRDefault="005918C3" w:rsidP="002F368E">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5918C3" w:rsidRPr="00BA39FC" w14:paraId="6A9549CD" w14:textId="77777777" w:rsidTr="002F368E">
        <w:trPr>
          <w:trHeight w:val="271"/>
        </w:trPr>
        <w:tc>
          <w:tcPr>
            <w:tcW w:w="4500" w:type="dxa"/>
          </w:tcPr>
          <w:p w14:paraId="45D50190" w14:textId="6887B25C" w:rsidR="005918C3" w:rsidRPr="000D4D30" w:rsidRDefault="00EF4764" w:rsidP="002F368E">
            <w:pPr>
              <w:spacing w:after="0" w:line="276" w:lineRule="auto"/>
              <w:ind w:left="0" w:firstLine="0"/>
              <w:jc w:val="left"/>
              <w:rPr>
                <w:rFonts w:ascii="Arial" w:hAnsi="Arial" w:cs="Arial"/>
                <w:color w:val="auto"/>
                <w:sz w:val="20"/>
                <w:szCs w:val="20"/>
              </w:rPr>
            </w:pPr>
            <w:r w:rsidRPr="000D4D30">
              <w:rPr>
                <w:rFonts w:ascii="Arial" w:hAnsi="Arial" w:cs="Arial"/>
                <w:color w:val="auto"/>
                <w:sz w:val="20"/>
                <w:szCs w:val="20"/>
              </w:rPr>
              <w:t>NOE LÓPEZ LÓPEZ</w:t>
            </w:r>
          </w:p>
        </w:tc>
        <w:tc>
          <w:tcPr>
            <w:tcW w:w="1235" w:type="dxa"/>
          </w:tcPr>
          <w:p w14:paraId="17A9DD23" w14:textId="38D25B33" w:rsidR="005918C3" w:rsidRPr="000D4D30" w:rsidRDefault="00EF4764" w:rsidP="002F368E">
            <w:pPr>
              <w:spacing w:after="0" w:line="276" w:lineRule="auto"/>
              <w:ind w:left="0" w:firstLine="0"/>
              <w:jc w:val="center"/>
              <w:rPr>
                <w:rFonts w:ascii="Arial" w:hAnsi="Arial" w:cs="Arial"/>
                <w:color w:val="auto"/>
                <w:sz w:val="20"/>
                <w:szCs w:val="20"/>
              </w:rPr>
            </w:pPr>
            <w:r w:rsidRPr="000D4D30">
              <w:rPr>
                <w:rFonts w:ascii="Arial" w:hAnsi="Arial" w:cs="Arial"/>
                <w:color w:val="auto"/>
                <w:sz w:val="20"/>
                <w:szCs w:val="20"/>
              </w:rPr>
              <w:t>88</w:t>
            </w:r>
          </w:p>
        </w:tc>
      </w:tr>
      <w:tr w:rsidR="005918C3" w:rsidRPr="00BA39FC" w14:paraId="19D9C319" w14:textId="77777777" w:rsidTr="002F368E">
        <w:trPr>
          <w:trHeight w:val="271"/>
        </w:trPr>
        <w:tc>
          <w:tcPr>
            <w:tcW w:w="4500" w:type="dxa"/>
          </w:tcPr>
          <w:p w14:paraId="7C3D1F40" w14:textId="4856C713" w:rsidR="005918C3" w:rsidRPr="00326C0F" w:rsidRDefault="00EF4764" w:rsidP="002F368E">
            <w:pPr>
              <w:spacing w:after="0" w:line="276" w:lineRule="auto"/>
              <w:ind w:left="0" w:firstLine="0"/>
              <w:jc w:val="left"/>
              <w:rPr>
                <w:rFonts w:ascii="Arial" w:hAnsi="Arial" w:cs="Arial"/>
                <w:b/>
                <w:bCs/>
                <w:color w:val="auto"/>
                <w:sz w:val="20"/>
                <w:szCs w:val="20"/>
              </w:rPr>
            </w:pPr>
            <w:r>
              <w:rPr>
                <w:rFonts w:ascii="Arial" w:hAnsi="Arial" w:cs="Arial"/>
                <w:color w:val="auto"/>
                <w:sz w:val="20"/>
                <w:szCs w:val="20"/>
              </w:rPr>
              <w:t>REN</w:t>
            </w:r>
            <w:r w:rsidR="00103A5F">
              <w:rPr>
                <w:rFonts w:ascii="Arial" w:hAnsi="Arial" w:cs="Arial"/>
                <w:color w:val="auto"/>
                <w:sz w:val="20"/>
                <w:szCs w:val="20"/>
              </w:rPr>
              <w:t>É</w:t>
            </w:r>
            <w:r>
              <w:rPr>
                <w:rFonts w:ascii="Arial" w:hAnsi="Arial" w:cs="Arial"/>
                <w:color w:val="auto"/>
                <w:sz w:val="20"/>
                <w:szCs w:val="20"/>
              </w:rPr>
              <w:t xml:space="preserve"> LÓPEZ ROSARIO</w:t>
            </w:r>
          </w:p>
        </w:tc>
        <w:tc>
          <w:tcPr>
            <w:tcW w:w="1235" w:type="dxa"/>
          </w:tcPr>
          <w:p w14:paraId="4FE4DC06" w14:textId="49239D24" w:rsidR="005918C3" w:rsidRPr="005918C3" w:rsidRDefault="00EF4764" w:rsidP="002F368E">
            <w:pPr>
              <w:spacing w:after="0" w:line="276" w:lineRule="auto"/>
              <w:ind w:left="0" w:firstLine="0"/>
              <w:jc w:val="center"/>
              <w:rPr>
                <w:rFonts w:ascii="Arial" w:hAnsi="Arial" w:cs="Arial"/>
                <w:color w:val="auto"/>
                <w:sz w:val="20"/>
                <w:szCs w:val="20"/>
              </w:rPr>
            </w:pPr>
            <w:r>
              <w:rPr>
                <w:rFonts w:ascii="Arial" w:hAnsi="Arial" w:cs="Arial"/>
                <w:color w:val="auto"/>
                <w:sz w:val="20"/>
                <w:szCs w:val="20"/>
              </w:rPr>
              <w:t>46</w:t>
            </w:r>
          </w:p>
        </w:tc>
      </w:tr>
      <w:tr w:rsidR="005918C3" w:rsidRPr="00BA39FC" w14:paraId="61C0FE26" w14:textId="77777777" w:rsidTr="002F368E">
        <w:trPr>
          <w:trHeight w:val="271"/>
        </w:trPr>
        <w:tc>
          <w:tcPr>
            <w:tcW w:w="4500" w:type="dxa"/>
          </w:tcPr>
          <w:p w14:paraId="521E65A8" w14:textId="76505BB2" w:rsidR="005918C3" w:rsidRPr="000D4D30" w:rsidRDefault="00EF4764" w:rsidP="002F368E">
            <w:pPr>
              <w:spacing w:after="0" w:line="276" w:lineRule="auto"/>
              <w:ind w:left="0" w:firstLine="0"/>
              <w:jc w:val="left"/>
              <w:rPr>
                <w:rFonts w:ascii="Arial" w:hAnsi="Arial" w:cs="Arial"/>
                <w:b/>
                <w:bCs/>
                <w:color w:val="auto"/>
                <w:sz w:val="20"/>
                <w:szCs w:val="20"/>
              </w:rPr>
            </w:pPr>
            <w:r w:rsidRPr="000D4D30">
              <w:rPr>
                <w:rFonts w:ascii="Arial" w:hAnsi="Arial" w:cs="Arial"/>
                <w:b/>
                <w:bCs/>
                <w:color w:val="auto"/>
                <w:sz w:val="20"/>
                <w:szCs w:val="20"/>
              </w:rPr>
              <w:t>ANTONIO LÓPEZ CRUZ</w:t>
            </w:r>
          </w:p>
        </w:tc>
        <w:tc>
          <w:tcPr>
            <w:tcW w:w="1235" w:type="dxa"/>
          </w:tcPr>
          <w:p w14:paraId="732EB41F" w14:textId="03DAB1E8" w:rsidR="005918C3" w:rsidRPr="000D4D30" w:rsidRDefault="00EF4764" w:rsidP="002F368E">
            <w:pPr>
              <w:spacing w:after="0" w:line="276" w:lineRule="auto"/>
              <w:ind w:left="0" w:firstLine="0"/>
              <w:jc w:val="center"/>
              <w:rPr>
                <w:rFonts w:ascii="Arial" w:hAnsi="Arial" w:cs="Arial"/>
                <w:b/>
                <w:bCs/>
                <w:color w:val="auto"/>
                <w:sz w:val="20"/>
                <w:szCs w:val="20"/>
              </w:rPr>
            </w:pPr>
            <w:r w:rsidRPr="000D4D30">
              <w:rPr>
                <w:rFonts w:ascii="Arial" w:hAnsi="Arial" w:cs="Arial"/>
                <w:b/>
                <w:bCs/>
                <w:color w:val="auto"/>
                <w:sz w:val="20"/>
                <w:szCs w:val="20"/>
              </w:rPr>
              <w:t>222</w:t>
            </w:r>
          </w:p>
        </w:tc>
      </w:tr>
    </w:tbl>
    <w:p w14:paraId="746D2470" w14:textId="63521271" w:rsidR="005918C3" w:rsidRDefault="005918C3" w:rsidP="005918C3">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B7363E" w:rsidRPr="00BA39FC" w14:paraId="661FFF3D" w14:textId="77777777" w:rsidTr="00B16871">
        <w:trPr>
          <w:trHeight w:val="284"/>
        </w:trPr>
        <w:tc>
          <w:tcPr>
            <w:tcW w:w="5735" w:type="dxa"/>
            <w:gridSpan w:val="2"/>
            <w:shd w:val="clear" w:color="auto" w:fill="D0CECE" w:themeFill="background2" w:themeFillShade="E6"/>
          </w:tcPr>
          <w:p w14:paraId="56506ADA" w14:textId="0F57B077" w:rsidR="00B7363E" w:rsidRPr="00675AE3" w:rsidRDefault="00B7363E" w:rsidP="00B168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 xml:space="preserve">REGIDURÍA DE </w:t>
            </w:r>
            <w:r w:rsidR="00EF4764">
              <w:rPr>
                <w:rFonts w:ascii="Arial" w:hAnsi="Arial" w:cs="Arial"/>
                <w:b/>
                <w:bCs/>
                <w:color w:val="auto"/>
                <w:sz w:val="20"/>
                <w:szCs w:val="20"/>
              </w:rPr>
              <w:t>SALUD</w:t>
            </w:r>
          </w:p>
        </w:tc>
      </w:tr>
      <w:tr w:rsidR="00B7363E" w:rsidRPr="00BA39FC" w14:paraId="3BB6D1C4" w14:textId="77777777" w:rsidTr="00B16871">
        <w:trPr>
          <w:trHeight w:val="284"/>
        </w:trPr>
        <w:tc>
          <w:tcPr>
            <w:tcW w:w="4500" w:type="dxa"/>
            <w:shd w:val="clear" w:color="auto" w:fill="D0CECE" w:themeFill="background2" w:themeFillShade="E6"/>
          </w:tcPr>
          <w:p w14:paraId="748FC363" w14:textId="77777777" w:rsidR="00B7363E" w:rsidRPr="00675AE3" w:rsidRDefault="00B7363E" w:rsidP="00B168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SUPLENTE</w:t>
            </w:r>
          </w:p>
        </w:tc>
        <w:tc>
          <w:tcPr>
            <w:tcW w:w="1235" w:type="dxa"/>
            <w:shd w:val="clear" w:color="auto" w:fill="D0CECE" w:themeFill="background2" w:themeFillShade="E6"/>
          </w:tcPr>
          <w:p w14:paraId="4A47B350" w14:textId="77777777" w:rsidR="00B7363E" w:rsidRPr="00675AE3" w:rsidRDefault="00B7363E" w:rsidP="00B168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B7363E" w:rsidRPr="00BA39FC" w14:paraId="01364858" w14:textId="77777777" w:rsidTr="00B16871">
        <w:trPr>
          <w:trHeight w:val="271"/>
        </w:trPr>
        <w:tc>
          <w:tcPr>
            <w:tcW w:w="4500" w:type="dxa"/>
          </w:tcPr>
          <w:p w14:paraId="6F9A0D8A" w14:textId="32197FE7" w:rsidR="00B7363E" w:rsidRPr="000D4D30" w:rsidRDefault="00A11038" w:rsidP="00B16871">
            <w:pPr>
              <w:spacing w:after="0" w:line="276" w:lineRule="auto"/>
              <w:ind w:left="0" w:firstLine="0"/>
              <w:jc w:val="left"/>
              <w:rPr>
                <w:rFonts w:ascii="Arial" w:hAnsi="Arial" w:cs="Arial"/>
                <w:b/>
                <w:bCs/>
                <w:color w:val="auto"/>
                <w:sz w:val="20"/>
                <w:szCs w:val="20"/>
              </w:rPr>
            </w:pPr>
            <w:r w:rsidRPr="000D4D30">
              <w:rPr>
                <w:rFonts w:ascii="Arial" w:hAnsi="Arial" w:cs="Arial"/>
                <w:b/>
                <w:bCs/>
                <w:color w:val="auto"/>
                <w:sz w:val="20"/>
                <w:szCs w:val="20"/>
              </w:rPr>
              <w:t>FLOR LUIS DUARTE</w:t>
            </w:r>
          </w:p>
        </w:tc>
        <w:tc>
          <w:tcPr>
            <w:tcW w:w="1235" w:type="dxa"/>
          </w:tcPr>
          <w:p w14:paraId="04064FF6" w14:textId="174C7D03" w:rsidR="00B7363E" w:rsidRPr="000D4D30" w:rsidRDefault="00A11038" w:rsidP="00B16871">
            <w:pPr>
              <w:spacing w:after="0" w:line="276" w:lineRule="auto"/>
              <w:ind w:left="0" w:firstLine="0"/>
              <w:jc w:val="center"/>
              <w:rPr>
                <w:rFonts w:ascii="Arial" w:hAnsi="Arial" w:cs="Arial"/>
                <w:b/>
                <w:bCs/>
                <w:color w:val="auto"/>
                <w:sz w:val="20"/>
                <w:szCs w:val="20"/>
              </w:rPr>
            </w:pPr>
            <w:r w:rsidRPr="000D4D30">
              <w:rPr>
                <w:rFonts w:ascii="Arial" w:hAnsi="Arial" w:cs="Arial"/>
                <w:b/>
                <w:bCs/>
                <w:color w:val="auto"/>
                <w:sz w:val="20"/>
                <w:szCs w:val="20"/>
              </w:rPr>
              <w:t>209</w:t>
            </w:r>
          </w:p>
        </w:tc>
      </w:tr>
      <w:tr w:rsidR="00B7363E" w:rsidRPr="00BA39FC" w14:paraId="1228267D" w14:textId="77777777" w:rsidTr="00B16871">
        <w:trPr>
          <w:trHeight w:val="271"/>
        </w:trPr>
        <w:tc>
          <w:tcPr>
            <w:tcW w:w="4500" w:type="dxa"/>
          </w:tcPr>
          <w:p w14:paraId="1A81FF62" w14:textId="53CCA1CA" w:rsidR="00B7363E" w:rsidRPr="000D4D30" w:rsidRDefault="00A11038" w:rsidP="00B16871">
            <w:pPr>
              <w:spacing w:after="0" w:line="276" w:lineRule="auto"/>
              <w:ind w:left="0" w:firstLine="0"/>
              <w:jc w:val="left"/>
              <w:rPr>
                <w:rFonts w:ascii="Arial" w:hAnsi="Arial" w:cs="Arial"/>
                <w:color w:val="auto"/>
                <w:sz w:val="20"/>
                <w:szCs w:val="20"/>
              </w:rPr>
            </w:pPr>
            <w:r w:rsidRPr="000D4D30">
              <w:rPr>
                <w:rFonts w:ascii="Arial" w:hAnsi="Arial" w:cs="Arial"/>
                <w:color w:val="auto"/>
                <w:sz w:val="20"/>
                <w:szCs w:val="20"/>
              </w:rPr>
              <w:t>VALENTINA LUIS JIM</w:t>
            </w:r>
            <w:r w:rsidR="00BD42A3">
              <w:rPr>
                <w:rFonts w:ascii="Arial" w:hAnsi="Arial" w:cs="Arial"/>
                <w:color w:val="auto"/>
                <w:sz w:val="20"/>
                <w:szCs w:val="20"/>
              </w:rPr>
              <w:t>É</w:t>
            </w:r>
            <w:r w:rsidRPr="000D4D30">
              <w:rPr>
                <w:rFonts w:ascii="Arial" w:hAnsi="Arial" w:cs="Arial"/>
                <w:color w:val="auto"/>
                <w:sz w:val="20"/>
                <w:szCs w:val="20"/>
              </w:rPr>
              <w:t>NEZ</w:t>
            </w:r>
          </w:p>
        </w:tc>
        <w:tc>
          <w:tcPr>
            <w:tcW w:w="1235" w:type="dxa"/>
          </w:tcPr>
          <w:p w14:paraId="082F1AEA" w14:textId="6CC71299" w:rsidR="00B7363E" w:rsidRPr="000D4D30" w:rsidRDefault="00A11038" w:rsidP="00B16871">
            <w:pPr>
              <w:spacing w:after="0" w:line="276" w:lineRule="auto"/>
              <w:ind w:left="0" w:firstLine="0"/>
              <w:jc w:val="center"/>
              <w:rPr>
                <w:rFonts w:ascii="Arial" w:hAnsi="Arial" w:cs="Arial"/>
                <w:color w:val="auto"/>
                <w:sz w:val="20"/>
                <w:szCs w:val="20"/>
              </w:rPr>
            </w:pPr>
            <w:r w:rsidRPr="000D4D30">
              <w:rPr>
                <w:rFonts w:ascii="Arial" w:hAnsi="Arial" w:cs="Arial"/>
                <w:color w:val="auto"/>
                <w:sz w:val="20"/>
                <w:szCs w:val="20"/>
              </w:rPr>
              <w:t>60</w:t>
            </w:r>
          </w:p>
        </w:tc>
      </w:tr>
      <w:tr w:rsidR="00B7363E" w:rsidRPr="00BA39FC" w14:paraId="539648BB" w14:textId="77777777" w:rsidTr="00B16871">
        <w:trPr>
          <w:trHeight w:val="271"/>
        </w:trPr>
        <w:tc>
          <w:tcPr>
            <w:tcW w:w="4500" w:type="dxa"/>
          </w:tcPr>
          <w:p w14:paraId="29595055" w14:textId="2C2170E4" w:rsidR="00B7363E" w:rsidRPr="00326C0F" w:rsidRDefault="00A11038" w:rsidP="00B16871">
            <w:pPr>
              <w:spacing w:after="0" w:line="276" w:lineRule="auto"/>
              <w:ind w:left="0" w:firstLine="0"/>
              <w:jc w:val="left"/>
              <w:rPr>
                <w:rFonts w:ascii="Arial" w:hAnsi="Arial" w:cs="Arial"/>
                <w:color w:val="auto"/>
                <w:sz w:val="20"/>
                <w:szCs w:val="20"/>
              </w:rPr>
            </w:pPr>
            <w:r>
              <w:rPr>
                <w:rFonts w:ascii="Arial" w:hAnsi="Arial" w:cs="Arial"/>
                <w:color w:val="auto"/>
                <w:sz w:val="20"/>
                <w:szCs w:val="20"/>
              </w:rPr>
              <w:t>VIRIDIANA MÉNDEZ LÓPEZ</w:t>
            </w:r>
          </w:p>
        </w:tc>
        <w:tc>
          <w:tcPr>
            <w:tcW w:w="1235" w:type="dxa"/>
          </w:tcPr>
          <w:p w14:paraId="626B9093" w14:textId="19F4B7AB" w:rsidR="00B7363E" w:rsidRPr="0049607E" w:rsidRDefault="00A11038" w:rsidP="00B168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19</w:t>
            </w:r>
          </w:p>
        </w:tc>
      </w:tr>
    </w:tbl>
    <w:p w14:paraId="35CB361D" w14:textId="77777777" w:rsidR="00B7363E" w:rsidRDefault="00B7363E" w:rsidP="0063283E">
      <w:pPr>
        <w:spacing w:after="0" w:line="276" w:lineRule="auto"/>
        <w:ind w:left="0" w:firstLine="0"/>
        <w:rPr>
          <w:rFonts w:ascii="Arial" w:hAnsi="Arial" w:cs="Arial"/>
          <w:color w:val="auto"/>
          <w:sz w:val="20"/>
          <w:szCs w:val="20"/>
        </w:rPr>
      </w:pPr>
    </w:p>
    <w:p w14:paraId="4B1B56ED" w14:textId="75F7E30C" w:rsidR="00BD4243" w:rsidRPr="002403D0" w:rsidRDefault="00BD4243" w:rsidP="00BD4243">
      <w:pPr>
        <w:spacing w:before="240" w:line="276" w:lineRule="auto"/>
        <w:rPr>
          <w:rFonts w:ascii="Arial" w:hAnsi="Arial" w:cs="Arial"/>
          <w:sz w:val="24"/>
          <w:szCs w:val="24"/>
        </w:rPr>
      </w:pPr>
      <w:r>
        <w:rPr>
          <w:rFonts w:ascii="Arial" w:hAnsi="Arial" w:cs="Arial"/>
          <w:sz w:val="24"/>
          <w:szCs w:val="24"/>
        </w:rPr>
        <w:t>C</w:t>
      </w:r>
      <w:r w:rsidRPr="002403D0">
        <w:rPr>
          <w:rFonts w:ascii="Arial" w:hAnsi="Arial" w:cs="Arial"/>
          <w:sz w:val="24"/>
          <w:szCs w:val="24"/>
        </w:rPr>
        <w:t xml:space="preserve">oncluida la elección, se clausuró la Asamblea siendo las </w:t>
      </w:r>
      <w:r w:rsidR="00570931">
        <w:rPr>
          <w:rFonts w:ascii="Arial" w:hAnsi="Arial" w:cs="Arial"/>
          <w:sz w:val="24"/>
          <w:szCs w:val="24"/>
        </w:rPr>
        <w:t xml:space="preserve">dieciséis </w:t>
      </w:r>
      <w:r>
        <w:rPr>
          <w:rFonts w:ascii="Arial" w:hAnsi="Arial" w:cs="Arial"/>
          <w:sz w:val="24"/>
          <w:szCs w:val="24"/>
        </w:rPr>
        <w:t xml:space="preserve">horas con </w:t>
      </w:r>
      <w:r w:rsidR="00544874">
        <w:rPr>
          <w:rFonts w:ascii="Arial" w:hAnsi="Arial" w:cs="Arial"/>
          <w:sz w:val="24"/>
          <w:szCs w:val="24"/>
        </w:rPr>
        <w:t xml:space="preserve">cuarenta y </w:t>
      </w:r>
      <w:r>
        <w:rPr>
          <w:rFonts w:ascii="Arial" w:hAnsi="Arial" w:cs="Arial"/>
          <w:sz w:val="24"/>
          <w:szCs w:val="24"/>
        </w:rPr>
        <w:t xml:space="preserve">cinco minutos </w:t>
      </w:r>
      <w:r w:rsidRPr="002403D0">
        <w:rPr>
          <w:rFonts w:ascii="Arial" w:hAnsi="Arial" w:cs="Arial"/>
          <w:sz w:val="24"/>
          <w:szCs w:val="24"/>
        </w:rPr>
        <w:t xml:space="preserve">del día </w:t>
      </w:r>
      <w:r w:rsidR="00544874">
        <w:rPr>
          <w:rFonts w:ascii="Arial" w:hAnsi="Arial" w:cs="Arial"/>
          <w:sz w:val="24"/>
          <w:szCs w:val="24"/>
        </w:rPr>
        <w:t xml:space="preserve">seis de noviembre de 2022, </w:t>
      </w:r>
      <w:r w:rsidRPr="002403D0">
        <w:rPr>
          <w:rFonts w:ascii="Arial" w:hAnsi="Arial" w:cs="Arial"/>
          <w:sz w:val="24"/>
          <w:szCs w:val="24"/>
        </w:rPr>
        <w:t>sin que existiera alteración del orden o irregularidad alguna que hubiese sido asentada en el acta de la Asamblea General Comunitaria de referencia.</w:t>
      </w:r>
    </w:p>
    <w:p w14:paraId="70F8A9C2" w14:textId="78F05B34" w:rsidR="005D7DB3" w:rsidRDefault="005D7DB3" w:rsidP="005D7DB3">
      <w:pPr>
        <w:spacing w:after="0" w:line="276" w:lineRule="auto"/>
        <w:ind w:left="317" w:right="0" w:hanging="11"/>
        <w:rPr>
          <w:rFonts w:ascii="Arial" w:hAnsi="Arial" w:cs="Arial"/>
          <w:sz w:val="24"/>
          <w:szCs w:val="24"/>
        </w:rPr>
      </w:pPr>
      <w:r w:rsidRPr="002403D0">
        <w:rPr>
          <w:rFonts w:ascii="Arial" w:hAnsi="Arial" w:cs="Arial"/>
          <w:sz w:val="24"/>
          <w:szCs w:val="24"/>
        </w:rPr>
        <w:t xml:space="preserve">Finalmente, conforme al Sistema Normativo de este municipio, las personas electas ejercerán sus funciones por un período de </w:t>
      </w:r>
      <w:r w:rsidRPr="002403D0">
        <w:rPr>
          <w:rFonts w:ascii="Arial" w:hAnsi="Arial" w:cs="Arial"/>
          <w:b/>
          <w:sz w:val="24"/>
          <w:szCs w:val="24"/>
        </w:rPr>
        <w:t>tres años,</w:t>
      </w:r>
      <w:r w:rsidRPr="002403D0">
        <w:rPr>
          <w:rFonts w:ascii="Arial" w:hAnsi="Arial" w:cs="Arial"/>
          <w:sz w:val="24"/>
          <w:szCs w:val="24"/>
        </w:rPr>
        <w:t xml:space="preserve"> es por ello, que las concejalías del Ayuntamiento se desempeñar</w:t>
      </w:r>
      <w:r>
        <w:rPr>
          <w:rFonts w:ascii="Arial" w:hAnsi="Arial" w:cs="Arial"/>
          <w:sz w:val="24"/>
          <w:szCs w:val="24"/>
        </w:rPr>
        <w:t>á</w:t>
      </w:r>
      <w:r w:rsidRPr="002403D0">
        <w:rPr>
          <w:rFonts w:ascii="Arial" w:hAnsi="Arial" w:cs="Arial"/>
          <w:sz w:val="24"/>
          <w:szCs w:val="24"/>
        </w:rPr>
        <w:t xml:space="preserve">n del </w:t>
      </w:r>
      <w:r w:rsidRPr="000D4D30">
        <w:rPr>
          <w:rFonts w:ascii="Arial" w:hAnsi="Arial" w:cs="Arial"/>
          <w:b/>
          <w:bCs/>
          <w:sz w:val="24"/>
          <w:szCs w:val="24"/>
        </w:rPr>
        <w:t>1 de enero del 2023 al 31 de diciembre de 2025</w:t>
      </w:r>
      <w:r w:rsidRPr="002403D0">
        <w:rPr>
          <w:rFonts w:ascii="Arial" w:hAnsi="Arial" w:cs="Arial"/>
          <w:sz w:val="24"/>
          <w:szCs w:val="24"/>
        </w:rPr>
        <w:t>, quedando integrado de la forma siguiente:</w:t>
      </w:r>
    </w:p>
    <w:p w14:paraId="022B512A" w14:textId="2EB21DCB" w:rsidR="00E507FA" w:rsidRDefault="00E507FA" w:rsidP="005D7DB3">
      <w:pPr>
        <w:spacing w:after="0" w:line="276" w:lineRule="auto"/>
        <w:ind w:left="317" w:right="0" w:hanging="11"/>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5D5AAB" w:rsidRPr="00E45050" w14:paraId="4E8F51F9" w14:textId="77777777" w:rsidTr="005D5AAB">
        <w:trPr>
          <w:trHeight w:val="552"/>
          <w:tblHeader/>
          <w:jc w:val="right"/>
        </w:trPr>
        <w:tc>
          <w:tcPr>
            <w:tcW w:w="8549" w:type="dxa"/>
            <w:gridSpan w:val="4"/>
            <w:shd w:val="clear" w:color="auto" w:fill="BFBFBF" w:themeFill="background1" w:themeFillShade="BF"/>
            <w:vAlign w:val="center"/>
          </w:tcPr>
          <w:p w14:paraId="40531667" w14:textId="03B4BD6C" w:rsidR="005D5AAB" w:rsidRPr="00E45050" w:rsidRDefault="00BD4243" w:rsidP="005D5AAB">
            <w:pPr>
              <w:widowControl w:val="0"/>
              <w:spacing w:after="0" w:line="276" w:lineRule="auto"/>
              <w:ind w:left="0" w:firstLine="0"/>
              <w:jc w:val="center"/>
              <w:rPr>
                <w:rFonts w:ascii="Arial" w:hAnsi="Arial" w:cs="Arial"/>
                <w:b/>
                <w:bCs/>
                <w:sz w:val="20"/>
                <w:szCs w:val="20"/>
              </w:rPr>
            </w:pPr>
            <w:bookmarkStart w:id="16" w:name="_Hlk120891396"/>
            <w:r>
              <w:rPr>
                <w:rFonts w:ascii="Arial" w:hAnsi="Arial" w:cs="Arial"/>
                <w:b/>
                <w:bCs/>
                <w:sz w:val="20"/>
                <w:szCs w:val="20"/>
              </w:rPr>
              <w:t>PERSONAS ELECTAS EN LAS CONCEJALIAS</w:t>
            </w:r>
            <w:r w:rsidR="009B1670">
              <w:rPr>
                <w:rFonts w:ascii="Arial" w:hAnsi="Arial" w:cs="Arial"/>
                <w:b/>
                <w:bCs/>
                <w:sz w:val="20"/>
                <w:szCs w:val="20"/>
              </w:rPr>
              <w:t xml:space="preserve"> 2023-2025</w:t>
            </w:r>
          </w:p>
        </w:tc>
      </w:tr>
      <w:tr w:rsidR="005D7DB3" w:rsidRPr="00E45050" w14:paraId="79ABFCE2" w14:textId="77777777" w:rsidTr="00E507FA">
        <w:trPr>
          <w:trHeight w:val="305"/>
          <w:tblHeader/>
          <w:jc w:val="right"/>
        </w:trPr>
        <w:tc>
          <w:tcPr>
            <w:tcW w:w="673" w:type="dxa"/>
            <w:shd w:val="clear" w:color="auto" w:fill="BFBFBF" w:themeFill="background1" w:themeFillShade="BF"/>
          </w:tcPr>
          <w:p w14:paraId="76A85B9E" w14:textId="6A976EDC" w:rsidR="005D7DB3" w:rsidRPr="00E45050" w:rsidRDefault="005D7DB3" w:rsidP="00FB558E">
            <w:pPr>
              <w:widowControl w:val="0"/>
              <w:spacing w:after="0" w:line="276" w:lineRule="auto"/>
              <w:ind w:left="0" w:firstLine="0"/>
              <w:jc w:val="center"/>
              <w:rPr>
                <w:rFonts w:ascii="Arial" w:hAnsi="Arial" w:cs="Arial"/>
                <w:b/>
                <w:bCs/>
                <w:sz w:val="20"/>
                <w:szCs w:val="20"/>
              </w:rPr>
            </w:pPr>
            <w:bookmarkStart w:id="17" w:name="_Hlk103086262"/>
            <w:r>
              <w:rPr>
                <w:rFonts w:ascii="Arial" w:hAnsi="Arial" w:cs="Arial"/>
                <w:b/>
                <w:bCs/>
                <w:sz w:val="20"/>
                <w:szCs w:val="20"/>
              </w:rPr>
              <w:t>NUM</w:t>
            </w:r>
          </w:p>
        </w:tc>
        <w:tc>
          <w:tcPr>
            <w:tcW w:w="1952" w:type="dxa"/>
            <w:shd w:val="clear" w:color="auto" w:fill="BFBFBF" w:themeFill="background1" w:themeFillShade="BF"/>
          </w:tcPr>
          <w:p w14:paraId="4A5566A5" w14:textId="6EB64919"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B488E27" w14:textId="20D71B91"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5982600F" w14:textId="7355A9D4"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E507FA" w:rsidRPr="00E45050" w14:paraId="1F9DB386" w14:textId="77777777" w:rsidTr="00E507FA">
        <w:trPr>
          <w:trHeight w:val="293"/>
          <w:jc w:val="right"/>
        </w:trPr>
        <w:tc>
          <w:tcPr>
            <w:tcW w:w="673" w:type="dxa"/>
            <w:vAlign w:val="center"/>
          </w:tcPr>
          <w:p w14:paraId="4194C7F0" w14:textId="6617D901" w:rsidR="00E507FA" w:rsidRPr="00E45050" w:rsidRDefault="00E507FA" w:rsidP="00E507FA">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0FC1BE8A" w14:textId="62EFE2E0" w:rsidR="00E507FA" w:rsidRPr="00E45050" w:rsidRDefault="00E507FA" w:rsidP="00E507FA">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56115759" w14:textId="41CE4210" w:rsidR="00E507FA" w:rsidRPr="00E45050" w:rsidRDefault="00544874" w:rsidP="00E507FA">
            <w:pPr>
              <w:widowControl w:val="0"/>
              <w:spacing w:after="0" w:line="276" w:lineRule="auto"/>
              <w:ind w:left="0" w:firstLine="0"/>
              <w:jc w:val="left"/>
              <w:rPr>
                <w:rFonts w:ascii="Arial" w:hAnsi="Arial" w:cs="Arial"/>
                <w:sz w:val="20"/>
                <w:szCs w:val="20"/>
              </w:rPr>
            </w:pPr>
            <w:r>
              <w:rPr>
                <w:rFonts w:ascii="Arial" w:hAnsi="Arial" w:cs="Arial"/>
                <w:sz w:val="20"/>
                <w:szCs w:val="20"/>
              </w:rPr>
              <w:t>MAXIMINO HERNÁNDEZ RAMÍREZ</w:t>
            </w:r>
          </w:p>
        </w:tc>
        <w:tc>
          <w:tcPr>
            <w:tcW w:w="3154" w:type="dxa"/>
            <w:vAlign w:val="center"/>
          </w:tcPr>
          <w:p w14:paraId="7250C4E0" w14:textId="5FFD333F" w:rsidR="00E507FA" w:rsidRPr="00E45050" w:rsidRDefault="00544874"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BERNARDINO AVENDAÑO</w:t>
            </w:r>
          </w:p>
        </w:tc>
      </w:tr>
      <w:tr w:rsidR="00E507FA" w:rsidRPr="00E45050" w14:paraId="414F0A8E" w14:textId="77777777" w:rsidTr="00E507FA">
        <w:trPr>
          <w:trHeight w:val="278"/>
          <w:jc w:val="right"/>
        </w:trPr>
        <w:tc>
          <w:tcPr>
            <w:tcW w:w="673" w:type="dxa"/>
            <w:vAlign w:val="center"/>
          </w:tcPr>
          <w:p w14:paraId="0682C1A0" w14:textId="3BECDEDE" w:rsidR="00E507FA" w:rsidRPr="00E45050" w:rsidRDefault="00E507FA" w:rsidP="00E507FA">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133CF24C" w14:textId="27DF93AD" w:rsidR="00E507FA" w:rsidRPr="00E45050" w:rsidRDefault="00E507FA" w:rsidP="00E507FA">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7FFCCFC0" w14:textId="1D71DE8F" w:rsidR="00E507FA" w:rsidRPr="00E45050" w:rsidRDefault="00544874" w:rsidP="00E507FA">
            <w:pPr>
              <w:widowControl w:val="0"/>
              <w:spacing w:after="0" w:line="276" w:lineRule="auto"/>
              <w:ind w:left="0" w:firstLine="0"/>
              <w:jc w:val="left"/>
              <w:rPr>
                <w:rFonts w:ascii="Arial" w:hAnsi="Arial" w:cs="Arial"/>
                <w:sz w:val="20"/>
                <w:szCs w:val="20"/>
              </w:rPr>
            </w:pPr>
            <w:r>
              <w:rPr>
                <w:rFonts w:ascii="Arial" w:hAnsi="Arial" w:cs="Arial"/>
                <w:sz w:val="20"/>
                <w:szCs w:val="20"/>
              </w:rPr>
              <w:t>EMILIO LÓPEZ HERNÁNDEZ</w:t>
            </w:r>
          </w:p>
        </w:tc>
        <w:tc>
          <w:tcPr>
            <w:tcW w:w="3154" w:type="dxa"/>
            <w:vAlign w:val="center"/>
          </w:tcPr>
          <w:p w14:paraId="20BB022C" w14:textId="3473E120" w:rsidR="00E507FA" w:rsidRPr="00E45050" w:rsidRDefault="00544874"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GABINO LÓPEZ MÉNDEZ</w:t>
            </w:r>
          </w:p>
        </w:tc>
      </w:tr>
      <w:tr w:rsidR="00E507FA" w:rsidRPr="00E45050" w14:paraId="4183D4B1" w14:textId="77777777" w:rsidTr="00E507FA">
        <w:trPr>
          <w:trHeight w:val="305"/>
          <w:jc w:val="right"/>
        </w:trPr>
        <w:tc>
          <w:tcPr>
            <w:tcW w:w="673" w:type="dxa"/>
            <w:vAlign w:val="center"/>
          </w:tcPr>
          <w:p w14:paraId="0FC68B0A" w14:textId="092ECCE2" w:rsidR="00E507FA" w:rsidRPr="00E45050" w:rsidRDefault="00E507FA" w:rsidP="00E507FA">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2FFD60CD" w14:textId="473127B1" w:rsidR="00E507FA" w:rsidRPr="00E45050" w:rsidRDefault="00E507FA" w:rsidP="00E507FA">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1054C8C0" w14:textId="2AA45F0A" w:rsidR="00E507FA" w:rsidRPr="00BD7FAD" w:rsidRDefault="00103A5F" w:rsidP="00E507FA">
            <w:pPr>
              <w:widowControl w:val="0"/>
              <w:spacing w:after="0" w:line="276" w:lineRule="auto"/>
              <w:ind w:left="0" w:right="0" w:firstLine="0"/>
              <w:jc w:val="left"/>
              <w:rPr>
                <w:rFonts w:ascii="Arial" w:hAnsi="Arial" w:cs="Arial"/>
                <w:b/>
                <w:bCs/>
                <w:color w:val="000000" w:themeColor="text1"/>
                <w:sz w:val="20"/>
                <w:szCs w:val="20"/>
              </w:rPr>
            </w:pPr>
            <w:r>
              <w:rPr>
                <w:rFonts w:ascii="Arial" w:hAnsi="Arial" w:cs="Arial"/>
                <w:b/>
                <w:bCs/>
                <w:color w:val="000000" w:themeColor="text1"/>
                <w:sz w:val="20"/>
                <w:szCs w:val="20"/>
              </w:rPr>
              <w:t>ERÉNDIDA</w:t>
            </w:r>
            <w:r w:rsidR="00544874" w:rsidRPr="00BD7FAD">
              <w:rPr>
                <w:rFonts w:ascii="Arial" w:hAnsi="Arial" w:cs="Arial"/>
                <w:b/>
                <w:bCs/>
                <w:color w:val="000000" w:themeColor="text1"/>
                <w:sz w:val="20"/>
                <w:szCs w:val="20"/>
              </w:rPr>
              <w:t xml:space="preserve"> GUADALUPE LÓPEZ MÉNDEZ</w:t>
            </w:r>
          </w:p>
        </w:tc>
        <w:tc>
          <w:tcPr>
            <w:tcW w:w="3154" w:type="dxa"/>
            <w:vAlign w:val="center"/>
          </w:tcPr>
          <w:p w14:paraId="1FA61517" w14:textId="2AA27AF4" w:rsidR="00E507FA" w:rsidRPr="00E45050" w:rsidRDefault="00544874" w:rsidP="00D81991">
            <w:pPr>
              <w:widowControl w:val="0"/>
              <w:spacing w:after="0" w:line="276" w:lineRule="auto"/>
              <w:ind w:left="0" w:right="0" w:firstLine="0"/>
              <w:jc w:val="left"/>
              <w:rPr>
                <w:rFonts w:ascii="Arial" w:hAnsi="Arial" w:cs="Arial"/>
                <w:sz w:val="20"/>
                <w:szCs w:val="20"/>
              </w:rPr>
            </w:pPr>
            <w:r>
              <w:rPr>
                <w:rFonts w:ascii="Arial" w:hAnsi="Arial" w:cs="Arial"/>
                <w:sz w:val="20"/>
                <w:szCs w:val="20"/>
              </w:rPr>
              <w:t>EDUARDO LUIS LÓPEZ</w:t>
            </w:r>
          </w:p>
        </w:tc>
      </w:tr>
      <w:tr w:rsidR="00E507FA" w:rsidRPr="00E45050" w14:paraId="50CB7B6C" w14:textId="77777777" w:rsidTr="00E507FA">
        <w:trPr>
          <w:trHeight w:val="293"/>
          <w:jc w:val="right"/>
        </w:trPr>
        <w:tc>
          <w:tcPr>
            <w:tcW w:w="673" w:type="dxa"/>
            <w:vAlign w:val="center"/>
          </w:tcPr>
          <w:p w14:paraId="38BABD6C" w14:textId="6376B298" w:rsidR="00E507FA" w:rsidRPr="00E45050" w:rsidRDefault="00E507FA" w:rsidP="00E507FA">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4C8F1995" w14:textId="43CC94F5" w:rsidR="00E507FA" w:rsidRPr="00E45050" w:rsidRDefault="00E507FA" w:rsidP="00E507FA">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0" w:type="dxa"/>
            <w:vAlign w:val="center"/>
          </w:tcPr>
          <w:p w14:paraId="7983731F" w14:textId="7EDEDF17" w:rsidR="00E507FA" w:rsidRPr="000817BD" w:rsidRDefault="00103A5F" w:rsidP="00E507FA">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ANDRÉS</w:t>
            </w:r>
            <w:r w:rsidR="00544874">
              <w:rPr>
                <w:rFonts w:ascii="Arial" w:hAnsi="Arial" w:cs="Arial"/>
                <w:color w:val="000000" w:themeColor="text1"/>
                <w:sz w:val="20"/>
                <w:szCs w:val="20"/>
              </w:rPr>
              <w:t xml:space="preserve"> LUIS CRUZ</w:t>
            </w:r>
          </w:p>
        </w:tc>
        <w:tc>
          <w:tcPr>
            <w:tcW w:w="3154" w:type="dxa"/>
            <w:vAlign w:val="center"/>
          </w:tcPr>
          <w:p w14:paraId="42E470E3" w14:textId="3D9886DF" w:rsidR="00E507FA" w:rsidRPr="00E45050" w:rsidRDefault="00544874"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HERMINIO LÓPEZ LÓPEZ</w:t>
            </w:r>
          </w:p>
        </w:tc>
      </w:tr>
      <w:tr w:rsidR="00E507FA" w:rsidRPr="00E45050" w14:paraId="247F0007" w14:textId="77777777" w:rsidTr="00E507FA">
        <w:trPr>
          <w:trHeight w:val="263"/>
          <w:jc w:val="right"/>
        </w:trPr>
        <w:tc>
          <w:tcPr>
            <w:tcW w:w="673" w:type="dxa"/>
            <w:vAlign w:val="center"/>
          </w:tcPr>
          <w:p w14:paraId="2B565FE6" w14:textId="5BAE6FC5" w:rsidR="00E507FA" w:rsidRPr="00E45050" w:rsidRDefault="00E507FA" w:rsidP="00E507FA">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1A0963AA" w14:textId="1A7B44D0" w:rsidR="00E507FA" w:rsidRPr="00E45050" w:rsidRDefault="00E507FA" w:rsidP="00E507FA">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294AB899" w14:textId="1F7ADCF9" w:rsidR="00E507FA" w:rsidRPr="000817BD" w:rsidRDefault="00544874" w:rsidP="00E507FA">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VIDAL ARA</w:t>
            </w:r>
            <w:r w:rsidR="003E69BC">
              <w:rPr>
                <w:rFonts w:ascii="Arial" w:hAnsi="Arial" w:cs="Arial"/>
                <w:color w:val="000000" w:themeColor="text1"/>
                <w:sz w:val="20"/>
                <w:szCs w:val="20"/>
              </w:rPr>
              <w:t>NGO</w:t>
            </w:r>
            <w:r>
              <w:rPr>
                <w:rFonts w:ascii="Arial" w:hAnsi="Arial" w:cs="Arial"/>
                <w:color w:val="000000" w:themeColor="text1"/>
                <w:sz w:val="20"/>
                <w:szCs w:val="20"/>
              </w:rPr>
              <w:t xml:space="preserve"> LUIS</w:t>
            </w:r>
          </w:p>
        </w:tc>
        <w:tc>
          <w:tcPr>
            <w:tcW w:w="3154" w:type="dxa"/>
            <w:vAlign w:val="center"/>
          </w:tcPr>
          <w:p w14:paraId="3298A1AC" w14:textId="477C0CA1" w:rsidR="00E507FA" w:rsidRPr="00E45050" w:rsidRDefault="00544874"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ANTONIO LÓPEZ CRUZ</w:t>
            </w:r>
          </w:p>
        </w:tc>
      </w:tr>
      <w:tr w:rsidR="00E507FA" w:rsidRPr="00E45050" w14:paraId="616C26F0" w14:textId="77777777" w:rsidTr="00E507FA">
        <w:trPr>
          <w:trHeight w:val="263"/>
          <w:jc w:val="right"/>
        </w:trPr>
        <w:tc>
          <w:tcPr>
            <w:tcW w:w="673" w:type="dxa"/>
            <w:vAlign w:val="center"/>
          </w:tcPr>
          <w:p w14:paraId="2D2379EB" w14:textId="4E02D0C0" w:rsidR="00E507FA" w:rsidRPr="00E45050" w:rsidRDefault="00E507FA" w:rsidP="00E507FA">
            <w:pPr>
              <w:widowControl w:val="0"/>
              <w:spacing w:after="0" w:line="276" w:lineRule="auto"/>
              <w:ind w:left="0" w:right="0" w:firstLine="0"/>
              <w:jc w:val="center"/>
              <w:rPr>
                <w:rFonts w:ascii="Arial" w:hAnsi="Arial" w:cs="Arial"/>
                <w:sz w:val="20"/>
                <w:szCs w:val="20"/>
              </w:rPr>
            </w:pPr>
            <w:r>
              <w:rPr>
                <w:rFonts w:ascii="Arial" w:hAnsi="Arial" w:cs="Arial"/>
                <w:sz w:val="20"/>
                <w:szCs w:val="20"/>
              </w:rPr>
              <w:lastRenderedPageBreak/>
              <w:t>6</w:t>
            </w:r>
          </w:p>
        </w:tc>
        <w:tc>
          <w:tcPr>
            <w:tcW w:w="1952" w:type="dxa"/>
          </w:tcPr>
          <w:p w14:paraId="5ECD26D4" w14:textId="0B48B8A9" w:rsidR="00E507FA" w:rsidRPr="00E45050" w:rsidRDefault="00E507FA" w:rsidP="00E507FA">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770" w:type="dxa"/>
            <w:vAlign w:val="center"/>
          </w:tcPr>
          <w:p w14:paraId="3730DD64" w14:textId="7CFD63F6" w:rsidR="00E507FA" w:rsidRPr="00BD7FAD" w:rsidRDefault="00544874" w:rsidP="00E507FA">
            <w:pPr>
              <w:widowControl w:val="0"/>
              <w:spacing w:after="0" w:line="276" w:lineRule="auto"/>
              <w:ind w:left="0" w:right="0" w:firstLine="0"/>
              <w:jc w:val="left"/>
              <w:rPr>
                <w:rFonts w:ascii="Arial" w:hAnsi="Arial" w:cs="Arial"/>
                <w:b/>
                <w:bCs/>
                <w:color w:val="000000" w:themeColor="text1"/>
                <w:sz w:val="20"/>
                <w:szCs w:val="20"/>
              </w:rPr>
            </w:pPr>
            <w:r w:rsidRPr="00BD7FAD">
              <w:rPr>
                <w:rFonts w:ascii="Arial" w:hAnsi="Arial" w:cs="Arial"/>
                <w:b/>
                <w:bCs/>
                <w:color w:val="000000" w:themeColor="text1"/>
                <w:sz w:val="20"/>
                <w:szCs w:val="20"/>
              </w:rPr>
              <w:t>LERMA MENDEZ ROSARIO</w:t>
            </w:r>
          </w:p>
        </w:tc>
        <w:tc>
          <w:tcPr>
            <w:tcW w:w="3154" w:type="dxa"/>
            <w:vAlign w:val="center"/>
          </w:tcPr>
          <w:p w14:paraId="68AA1ECA" w14:textId="220E9025" w:rsidR="00E507FA" w:rsidRPr="00BD7FAD" w:rsidRDefault="00544874" w:rsidP="00E507FA">
            <w:pPr>
              <w:widowControl w:val="0"/>
              <w:spacing w:after="0" w:line="276" w:lineRule="auto"/>
              <w:ind w:left="0" w:right="0" w:firstLine="0"/>
              <w:jc w:val="left"/>
              <w:rPr>
                <w:rFonts w:ascii="Arial" w:hAnsi="Arial" w:cs="Arial"/>
                <w:b/>
                <w:bCs/>
                <w:sz w:val="20"/>
                <w:szCs w:val="20"/>
              </w:rPr>
            </w:pPr>
            <w:r w:rsidRPr="00BD7FAD">
              <w:rPr>
                <w:rFonts w:ascii="Arial" w:hAnsi="Arial" w:cs="Arial"/>
                <w:b/>
                <w:bCs/>
                <w:sz w:val="20"/>
                <w:szCs w:val="20"/>
              </w:rPr>
              <w:t>FLOR LUIS DUARTE</w:t>
            </w:r>
          </w:p>
        </w:tc>
      </w:tr>
    </w:tbl>
    <w:p w14:paraId="1B6B7220" w14:textId="77777777" w:rsidR="00453833" w:rsidRDefault="00453833" w:rsidP="00453833">
      <w:pPr>
        <w:spacing w:after="0" w:line="276" w:lineRule="auto"/>
        <w:rPr>
          <w:rFonts w:ascii="Arial" w:hAnsi="Arial" w:cs="Arial"/>
          <w:b/>
          <w:bCs/>
          <w:sz w:val="24"/>
          <w:szCs w:val="24"/>
        </w:rPr>
      </w:pPr>
      <w:bookmarkStart w:id="18" w:name="_1fob9te"/>
      <w:bookmarkStart w:id="19" w:name="_30j0zll"/>
      <w:bookmarkEnd w:id="16"/>
      <w:bookmarkEnd w:id="17"/>
      <w:bookmarkEnd w:id="18"/>
      <w:bookmarkEnd w:id="19"/>
    </w:p>
    <w:p w14:paraId="247AA978" w14:textId="3344EBB7" w:rsidR="00453833" w:rsidRPr="00BD7FAD" w:rsidRDefault="00453833" w:rsidP="00BD7FAD">
      <w:pPr>
        <w:spacing w:before="240" w:line="276" w:lineRule="auto"/>
        <w:rPr>
          <w:rFonts w:ascii="Arial" w:hAnsi="Arial" w:cs="Arial"/>
          <w:sz w:val="24"/>
          <w:szCs w:val="24"/>
        </w:rPr>
      </w:pPr>
      <w:r w:rsidRPr="00AE3C45">
        <w:rPr>
          <w:rFonts w:ascii="Arial" w:hAnsi="Arial" w:cs="Arial"/>
          <w:b/>
          <w:bCs/>
          <w:sz w:val="24"/>
          <w:szCs w:val="24"/>
        </w:rPr>
        <w:t xml:space="preserve">b) </w:t>
      </w:r>
      <w:r w:rsidRPr="00FE58E3">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7241AD">
        <w:rPr>
          <w:rFonts w:ascii="Arial" w:hAnsi="Arial" w:cs="Arial"/>
          <w:color w:val="auto"/>
          <w:sz w:val="24"/>
          <w:szCs w:val="24"/>
        </w:rPr>
        <w:t>Yaxe</w:t>
      </w:r>
      <w:r w:rsidRPr="003B6A42">
        <w:rPr>
          <w:rFonts w:ascii="Arial" w:hAnsi="Arial" w:cs="Arial"/>
          <w:sz w:val="24"/>
          <w:szCs w:val="24"/>
        </w:rPr>
        <w:t>, Oaxaca</w:t>
      </w:r>
      <w:r>
        <w:rPr>
          <w:rFonts w:ascii="Arial" w:hAnsi="Arial" w:cs="Arial"/>
          <w:sz w:val="24"/>
          <w:szCs w:val="24"/>
        </w:rPr>
        <w:t xml:space="preserve">, </w:t>
      </w:r>
      <w:r w:rsidRPr="00A52635">
        <w:rPr>
          <w:rFonts w:ascii="Arial" w:hAnsi="Arial" w:cs="Arial"/>
          <w:b/>
          <w:bCs/>
          <w:color w:val="auto"/>
          <w:sz w:val="24"/>
          <w:szCs w:val="24"/>
        </w:rPr>
        <w:t>no tiene paridad</w:t>
      </w:r>
      <w:r w:rsidRPr="000D4D30">
        <w:rPr>
          <w:rFonts w:ascii="Arial" w:hAnsi="Arial" w:cs="Arial"/>
          <w:color w:val="auto"/>
          <w:sz w:val="24"/>
          <w:szCs w:val="24"/>
        </w:rPr>
        <w:t xml:space="preserve"> </w:t>
      </w:r>
      <w:r w:rsidRPr="00BD7FAD">
        <w:rPr>
          <w:rFonts w:ascii="Arial" w:hAnsi="Arial" w:cs="Arial"/>
          <w:b/>
          <w:bCs/>
          <w:color w:val="auto"/>
          <w:sz w:val="24"/>
          <w:szCs w:val="24"/>
        </w:rPr>
        <w:t xml:space="preserve">en </w:t>
      </w:r>
      <w:r w:rsidRPr="00BD7FAD">
        <w:rPr>
          <w:rFonts w:ascii="Arial" w:hAnsi="Arial" w:cs="Arial"/>
          <w:b/>
          <w:bCs/>
          <w:sz w:val="24"/>
          <w:szCs w:val="24"/>
        </w:rPr>
        <w:t xml:space="preserve">su vertiente de igualdad </w:t>
      </w:r>
      <w:r w:rsidR="006B5D55" w:rsidRPr="00BD7FAD">
        <w:rPr>
          <w:rFonts w:ascii="Arial" w:hAnsi="Arial" w:cs="Arial"/>
          <w:b/>
          <w:bCs/>
          <w:sz w:val="24"/>
          <w:szCs w:val="24"/>
        </w:rPr>
        <w:t>numérica</w:t>
      </w:r>
      <w:r w:rsidRPr="0084116A">
        <w:rPr>
          <w:rFonts w:ascii="Arial" w:hAnsi="Arial" w:cs="Arial"/>
          <w:sz w:val="24"/>
          <w:szCs w:val="24"/>
        </w:rPr>
        <w:t xml:space="preserve"> donde </w:t>
      </w:r>
      <w:r w:rsidRPr="006129BA">
        <w:rPr>
          <w:rFonts w:ascii="Arial" w:hAnsi="Arial" w:cs="Arial"/>
          <w:sz w:val="24"/>
          <w:szCs w:val="24"/>
        </w:rPr>
        <w:t>la mitad de las concejalías corresp</w:t>
      </w:r>
      <w:r>
        <w:rPr>
          <w:rFonts w:ascii="Arial" w:hAnsi="Arial" w:cs="Arial"/>
          <w:sz w:val="24"/>
          <w:szCs w:val="24"/>
        </w:rPr>
        <w:t xml:space="preserve">ondan a cada </w:t>
      </w:r>
      <w:r w:rsidRPr="006129BA">
        <w:rPr>
          <w:rFonts w:ascii="Arial" w:hAnsi="Arial" w:cs="Arial"/>
          <w:sz w:val="24"/>
          <w:szCs w:val="24"/>
        </w:rPr>
        <w:t>género</w:t>
      </w:r>
      <w:r w:rsidRPr="0084116A">
        <w:rPr>
          <w:rFonts w:ascii="Arial" w:hAnsi="Arial" w:cs="Arial"/>
          <w:sz w:val="24"/>
          <w:szCs w:val="24"/>
        </w:rPr>
        <w:t xml:space="preserve"> o de una mínima diferencia entre el número de mujeres y hombres que integrarán el Ayuntamiento,</w:t>
      </w:r>
      <w:r>
        <w:rPr>
          <w:rFonts w:ascii="Arial" w:hAnsi="Arial" w:cs="Arial"/>
          <w:sz w:val="24"/>
          <w:szCs w:val="24"/>
        </w:rPr>
        <w:t xml:space="preserve"> ello </w:t>
      </w:r>
      <w:r w:rsidRPr="003B6A42">
        <w:rPr>
          <w:rFonts w:ascii="Arial" w:eastAsia="Arial" w:hAnsi="Arial" w:cs="Arial"/>
          <w:sz w:val="24"/>
          <w:szCs w:val="24"/>
        </w:rPr>
        <w:t xml:space="preserve">en términos de lo que dispone la fracción </w:t>
      </w:r>
      <w:r w:rsidRPr="000D4D30">
        <w:rPr>
          <w:rFonts w:ascii="Arial" w:eastAsia="Arial" w:hAnsi="Arial" w:cs="Arial"/>
          <w:color w:val="auto"/>
          <w:sz w:val="24"/>
          <w:szCs w:val="24"/>
        </w:rPr>
        <w:t>XX</w:t>
      </w:r>
      <w:r w:rsidRPr="000D4D30">
        <w:rPr>
          <w:rFonts w:ascii="Arial" w:eastAsia="Arial" w:hAnsi="Arial" w:cs="Arial"/>
          <w:color w:val="auto"/>
          <w:sz w:val="24"/>
          <w:szCs w:val="24"/>
          <w:vertAlign w:val="superscript"/>
        </w:rPr>
        <w:footnoteReference w:id="27"/>
      </w:r>
      <w:r w:rsidRPr="000D4D30">
        <w:rPr>
          <w:rFonts w:ascii="Arial" w:eastAsia="Arial" w:hAnsi="Arial" w:cs="Arial"/>
          <w:color w:val="auto"/>
          <w:sz w:val="24"/>
          <w:szCs w:val="24"/>
        </w:rPr>
        <w:t xml:space="preserve"> del artículo 2º de la Ley de Instituciones y Procedimientos Electorales del Estado de </w:t>
      </w:r>
      <w:r w:rsidRPr="00BD7FAD">
        <w:rPr>
          <w:rFonts w:ascii="Arial" w:hAnsi="Arial" w:cs="Arial"/>
          <w:sz w:val="24"/>
          <w:szCs w:val="24"/>
        </w:rPr>
        <w:t xml:space="preserve">Oaxaca. </w:t>
      </w:r>
    </w:p>
    <w:p w14:paraId="10C42229" w14:textId="6E716EA9" w:rsidR="00453833" w:rsidRDefault="009F0754" w:rsidP="00BD7FAD">
      <w:pPr>
        <w:spacing w:before="240" w:line="276" w:lineRule="auto"/>
        <w:rPr>
          <w:rFonts w:ascii="Arial" w:hAnsi="Arial" w:cs="Arial"/>
          <w:sz w:val="24"/>
          <w:szCs w:val="24"/>
        </w:rPr>
      </w:pPr>
      <w:r>
        <w:rPr>
          <w:rFonts w:ascii="Arial" w:hAnsi="Arial" w:cs="Arial"/>
          <w:sz w:val="24"/>
          <w:szCs w:val="24"/>
        </w:rPr>
        <w:t>Aun</w:t>
      </w:r>
      <w:r w:rsidR="00453833">
        <w:rPr>
          <w:rFonts w:ascii="Arial" w:hAnsi="Arial" w:cs="Arial"/>
          <w:sz w:val="24"/>
          <w:szCs w:val="24"/>
        </w:rPr>
        <w:t xml:space="preserve"> así, el municipio de </w:t>
      </w:r>
      <w:r w:rsidR="007241AD">
        <w:rPr>
          <w:rFonts w:ascii="Arial" w:hAnsi="Arial" w:cs="Arial"/>
          <w:color w:val="auto"/>
          <w:sz w:val="24"/>
          <w:szCs w:val="24"/>
        </w:rPr>
        <w:t>Yaxe</w:t>
      </w:r>
      <w:r>
        <w:rPr>
          <w:rFonts w:ascii="Arial" w:hAnsi="Arial" w:cs="Arial"/>
          <w:color w:val="auto"/>
          <w:sz w:val="24"/>
          <w:szCs w:val="24"/>
        </w:rPr>
        <w:t>, Oaxaca</w:t>
      </w:r>
      <w:r w:rsidR="00A52635">
        <w:rPr>
          <w:rFonts w:ascii="Arial" w:hAnsi="Arial" w:cs="Arial"/>
          <w:color w:val="auto"/>
          <w:sz w:val="24"/>
          <w:szCs w:val="24"/>
        </w:rPr>
        <w:t>,</w:t>
      </w:r>
      <w:r>
        <w:rPr>
          <w:rFonts w:ascii="Arial" w:hAnsi="Arial" w:cs="Arial"/>
          <w:color w:val="auto"/>
          <w:sz w:val="24"/>
          <w:szCs w:val="24"/>
        </w:rPr>
        <w:t xml:space="preserve"> </w:t>
      </w:r>
      <w:r w:rsidR="00453833" w:rsidRPr="00A52635">
        <w:rPr>
          <w:rFonts w:ascii="Arial" w:hAnsi="Arial" w:cs="Arial"/>
          <w:b/>
          <w:bCs/>
          <w:color w:val="auto"/>
          <w:sz w:val="24"/>
          <w:szCs w:val="24"/>
        </w:rPr>
        <w:t>sí tiene progresividad</w:t>
      </w:r>
      <w:r w:rsidR="00453833" w:rsidRPr="000D4D30">
        <w:rPr>
          <w:rFonts w:ascii="Arial" w:hAnsi="Arial" w:cs="Arial"/>
          <w:color w:val="auto"/>
          <w:sz w:val="24"/>
          <w:szCs w:val="24"/>
        </w:rPr>
        <w:t xml:space="preserve"> </w:t>
      </w:r>
      <w:r w:rsidR="00453833" w:rsidRPr="00A52635">
        <w:rPr>
          <w:rFonts w:ascii="Arial" w:hAnsi="Arial" w:cs="Arial"/>
          <w:b/>
          <w:bCs/>
          <w:color w:val="auto"/>
          <w:sz w:val="24"/>
          <w:szCs w:val="24"/>
        </w:rPr>
        <w:t>en su integración</w:t>
      </w:r>
      <w:r w:rsidR="00453833" w:rsidRPr="000D4D30">
        <w:rPr>
          <w:rFonts w:ascii="Arial" w:hAnsi="Arial" w:cs="Arial"/>
          <w:color w:val="auto"/>
          <w:sz w:val="24"/>
          <w:szCs w:val="24"/>
        </w:rPr>
        <w:t xml:space="preserve">, </w:t>
      </w:r>
      <w:r w:rsidR="00453833">
        <w:rPr>
          <w:rFonts w:ascii="Arial" w:hAnsi="Arial" w:cs="Arial"/>
          <w:sz w:val="24"/>
          <w:szCs w:val="24"/>
        </w:rPr>
        <w:t>lo cual es motivo para declarar la validez del proceso electivo, como se abundará en el inciso f) de este apartado.</w:t>
      </w:r>
    </w:p>
    <w:p w14:paraId="4F5F2FE6" w14:textId="1F4A3CF4" w:rsidR="00453833" w:rsidRDefault="00453833" w:rsidP="00453833">
      <w:pPr>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2F2860" w:rsidRPr="00F72E98">
        <w:rPr>
          <w:rFonts w:ascii="Arial" w:hAnsi="Arial" w:cs="Arial"/>
          <w:color w:val="000000" w:themeColor="text1"/>
          <w:sz w:val="24"/>
          <w:szCs w:val="24"/>
        </w:rPr>
        <w:t>est</w:t>
      </w:r>
      <w:r w:rsidR="002F2860">
        <w:rPr>
          <w:rFonts w:ascii="Arial" w:hAnsi="Arial" w:cs="Arial"/>
          <w:color w:val="000000" w:themeColor="text1"/>
          <w:sz w:val="24"/>
          <w:szCs w:val="24"/>
        </w:rPr>
        <w:t>a</w:t>
      </w:r>
      <w:r w:rsidR="002F2860" w:rsidRPr="00F72E98">
        <w:rPr>
          <w:rFonts w:ascii="Arial" w:hAnsi="Arial" w:cs="Arial"/>
          <w:color w:val="000000" w:themeColor="text1"/>
          <w:sz w:val="24"/>
          <w:szCs w:val="24"/>
        </w:rPr>
        <w:t xml:space="preserve"> </w:t>
      </w:r>
      <w:r w:rsidR="002F2860">
        <w:rPr>
          <w:rFonts w:ascii="Arial" w:hAnsi="Arial" w:cs="Arial"/>
          <w:color w:val="000000" w:themeColor="text1"/>
          <w:sz w:val="24"/>
          <w:szCs w:val="24"/>
        </w:rPr>
        <w:t>Comisión Permanente de Sistemas Normativos Indígenas</w:t>
      </w:r>
      <w:r w:rsidR="002F2860" w:rsidRPr="00F72E98" w:rsidDel="007D32A2">
        <w:rPr>
          <w:rFonts w:ascii="Arial" w:hAnsi="Arial" w:cs="Arial"/>
          <w:color w:val="000000" w:themeColor="text1"/>
          <w:sz w:val="24"/>
          <w:szCs w:val="24"/>
        </w:rPr>
        <w:t xml:space="preserve"> </w:t>
      </w:r>
      <w:r w:rsidR="002F2860">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FE58E3">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11BD5C74" w14:textId="5E58E87C" w:rsidR="00453833" w:rsidRDefault="00453833" w:rsidP="00453833">
      <w:pPr>
        <w:rPr>
          <w:rFonts w:ascii="Arial" w:hAnsi="Arial" w:cs="Arial"/>
          <w:sz w:val="24"/>
          <w:szCs w:val="24"/>
        </w:rPr>
      </w:pPr>
      <w:r w:rsidRPr="00FE58E3">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FE58E3">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w:t>
      </w:r>
      <w:r w:rsidRPr="00FE58E3">
        <w:rPr>
          <w:rFonts w:ascii="Arial" w:hAnsi="Arial" w:cs="Arial"/>
          <w:sz w:val="24"/>
          <w:szCs w:val="24"/>
        </w:rPr>
        <w:lastRenderedPageBreak/>
        <w:t xml:space="preserve">tener igualdad de acceso a las funciones públicas de su país y a participar en los asuntos públicos. </w:t>
      </w:r>
    </w:p>
    <w:p w14:paraId="28909613" w14:textId="10AF3C6A" w:rsidR="00453833" w:rsidRDefault="00453833" w:rsidP="00453833">
      <w:pPr>
        <w:rPr>
          <w:rFonts w:ascii="Arial" w:hAnsi="Arial" w:cs="Arial"/>
          <w:sz w:val="24"/>
          <w:szCs w:val="24"/>
        </w:rPr>
      </w:pPr>
      <w:r w:rsidRPr="00FE58E3">
        <w:rPr>
          <w:rFonts w:ascii="Arial" w:hAnsi="Arial" w:cs="Arial"/>
          <w:sz w:val="24"/>
          <w:szCs w:val="24"/>
        </w:rPr>
        <w:t>Sobre esto, el artículo 3</w:t>
      </w:r>
      <w:r w:rsidR="00A52635">
        <w:rPr>
          <w:rFonts w:ascii="Arial" w:hAnsi="Arial" w:cs="Arial"/>
          <w:sz w:val="24"/>
          <w:szCs w:val="24"/>
        </w:rPr>
        <w:t>,</w:t>
      </w:r>
      <w:r w:rsidRPr="00FE58E3">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DDA18C4" w14:textId="77777777" w:rsidR="00453833" w:rsidRPr="00D23A4E" w:rsidRDefault="00453833" w:rsidP="00453833">
      <w:pPr>
        <w:spacing w:after="0" w:line="276" w:lineRule="auto"/>
        <w:rPr>
          <w:rFonts w:ascii="Arial" w:hAnsi="Arial" w:cs="Arial"/>
          <w:sz w:val="24"/>
          <w:szCs w:val="24"/>
        </w:rPr>
      </w:pPr>
      <w:r w:rsidRPr="00FE58E3">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42F4E414" w14:textId="77777777" w:rsidR="00453833" w:rsidRPr="00FE58E3" w:rsidRDefault="00453833" w:rsidP="00453833">
      <w:pPr>
        <w:rPr>
          <w:rFonts w:ascii="Arial" w:hAnsi="Arial" w:cs="Arial"/>
          <w:sz w:val="24"/>
          <w:szCs w:val="24"/>
        </w:rPr>
      </w:pPr>
      <w:r w:rsidRPr="00FE58E3">
        <w:rPr>
          <w:rFonts w:ascii="Arial" w:hAnsi="Arial" w:cs="Arial"/>
          <w:sz w:val="24"/>
          <w:szCs w:val="24"/>
        </w:rPr>
        <w:t>De igual forma, la Sala Superior del Tribunal Electoral del Poder Judicial de la Federación  (TEPJF)</w:t>
      </w:r>
      <w:r w:rsidRPr="00FE58E3">
        <w:rPr>
          <w:rStyle w:val="Refdenotaalpie"/>
          <w:rFonts w:ascii="Arial" w:hAnsi="Arial" w:cs="Arial"/>
          <w:sz w:val="24"/>
          <w:szCs w:val="24"/>
        </w:rPr>
        <w:footnoteReference w:id="28"/>
      </w:r>
      <w:r w:rsidRPr="00FE58E3">
        <w:rPr>
          <w:rFonts w:ascii="Arial" w:hAnsi="Arial" w:cs="Arial"/>
          <w:sz w:val="24"/>
          <w:szCs w:val="24"/>
        </w:rPr>
        <w:t xml:space="preserve"> precisó que: </w:t>
      </w:r>
    </w:p>
    <w:p w14:paraId="47DEBB0B" w14:textId="77777777" w:rsidR="00453833" w:rsidRPr="00D23A4E" w:rsidRDefault="00453833" w:rsidP="00453833">
      <w:pPr>
        <w:ind w:left="720"/>
        <w:rPr>
          <w:rFonts w:ascii="Arial" w:hAnsi="Arial" w:cs="Arial"/>
          <w:sz w:val="24"/>
          <w:szCs w:val="24"/>
        </w:rPr>
      </w:pPr>
      <w:r w:rsidRPr="00FE58E3">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196F064F" w:rsidR="007456CB" w:rsidRPr="002403D0" w:rsidRDefault="00DB6CAE" w:rsidP="007456CB">
      <w:pPr>
        <w:spacing w:before="240" w:line="276" w:lineRule="auto"/>
        <w:ind w:left="305" w:right="0" w:firstLine="0"/>
        <w:rPr>
          <w:rFonts w:ascii="Arial" w:hAnsi="Arial" w:cs="Arial"/>
          <w:b/>
          <w:bCs/>
          <w:color w:val="FF0000"/>
          <w:sz w:val="24"/>
          <w:szCs w:val="24"/>
        </w:rPr>
      </w:pPr>
      <w:r>
        <w:rPr>
          <w:rFonts w:ascii="Arial" w:hAnsi="Arial" w:cs="Arial"/>
          <w:b/>
          <w:bCs/>
          <w:sz w:val="24"/>
          <w:szCs w:val="24"/>
        </w:rPr>
        <w:t>c</w:t>
      </w:r>
      <w:r w:rsidR="007456CB" w:rsidRPr="002403D0">
        <w:rPr>
          <w:rFonts w:ascii="Arial" w:hAnsi="Arial" w:cs="Arial"/>
          <w:b/>
          <w:bCs/>
          <w:sz w:val="24"/>
          <w:szCs w:val="24"/>
        </w:rPr>
        <w:t>) Que la autoridad electa haya obtenido la mayoría de</w:t>
      </w:r>
      <w:r w:rsidR="00EE7BDC">
        <w:rPr>
          <w:rFonts w:ascii="Arial" w:hAnsi="Arial" w:cs="Arial"/>
          <w:b/>
          <w:bCs/>
          <w:sz w:val="24"/>
          <w:szCs w:val="24"/>
        </w:rPr>
        <w:t xml:space="preserve"> los</w:t>
      </w:r>
      <w:r w:rsidR="007456CB" w:rsidRPr="002403D0">
        <w:rPr>
          <w:rFonts w:ascii="Arial" w:hAnsi="Arial" w:cs="Arial"/>
          <w:b/>
          <w:bCs/>
          <w:sz w:val="24"/>
          <w:szCs w:val="24"/>
        </w:rPr>
        <w:t xml:space="preserve"> votos. </w:t>
      </w:r>
      <w:r w:rsidR="007456CB" w:rsidRPr="002403D0">
        <w:rPr>
          <w:rFonts w:ascii="Arial" w:hAnsi="Arial" w:cs="Arial"/>
          <w:sz w:val="24"/>
          <w:szCs w:val="24"/>
        </w:rPr>
        <w:t>De la lectura del acta de Asamblea, se desprende que las personas fueron electas por haber obtenido la mayoría de</w:t>
      </w:r>
      <w:r w:rsidR="00EE7BDC">
        <w:rPr>
          <w:rFonts w:ascii="Arial" w:hAnsi="Arial" w:cs="Arial"/>
          <w:sz w:val="24"/>
          <w:szCs w:val="24"/>
        </w:rPr>
        <w:t xml:space="preserve"> los</w:t>
      </w:r>
      <w:r w:rsidR="007456CB" w:rsidRPr="002403D0">
        <w:rPr>
          <w:rFonts w:ascii="Arial" w:hAnsi="Arial" w:cs="Arial"/>
          <w:sz w:val="24"/>
          <w:szCs w:val="24"/>
        </w:rPr>
        <w:t xml:space="preserve"> votos</w:t>
      </w:r>
      <w:r w:rsidR="007456CB">
        <w:rPr>
          <w:rFonts w:ascii="Arial" w:hAnsi="Arial" w:cs="Arial"/>
          <w:sz w:val="24"/>
          <w:szCs w:val="24"/>
        </w:rPr>
        <w:t xml:space="preserve">, </w:t>
      </w:r>
      <w:r w:rsidR="007456CB" w:rsidRPr="002403D0">
        <w:rPr>
          <w:rFonts w:ascii="Arial" w:hAnsi="Arial" w:cs="Arial"/>
          <w:sz w:val="24"/>
          <w:szCs w:val="24"/>
        </w:rPr>
        <w:t>por lo que, se estima, cumplen con este requisito legal, sin que se advierta que haya inconformidad respecto de este resultado.</w:t>
      </w:r>
    </w:p>
    <w:p w14:paraId="2BB8026A" w14:textId="63A6C7D9" w:rsidR="007456CB" w:rsidRPr="002403D0" w:rsidRDefault="00DB6CAE" w:rsidP="007456CB">
      <w:pPr>
        <w:spacing w:before="120" w:after="120" w:line="276" w:lineRule="auto"/>
        <w:ind w:left="284" w:right="0" w:firstLine="0"/>
        <w:rPr>
          <w:rFonts w:ascii="Arial" w:hAnsi="Arial" w:cs="Arial"/>
          <w:sz w:val="24"/>
          <w:szCs w:val="24"/>
        </w:rPr>
      </w:pPr>
      <w:r>
        <w:rPr>
          <w:rFonts w:ascii="Arial" w:hAnsi="Arial" w:cs="Arial"/>
          <w:b/>
          <w:sz w:val="24"/>
          <w:szCs w:val="24"/>
        </w:rPr>
        <w:t>d</w:t>
      </w:r>
      <w:r w:rsidR="007456CB" w:rsidRPr="002403D0">
        <w:rPr>
          <w:rFonts w:ascii="Arial" w:hAnsi="Arial" w:cs="Arial"/>
          <w:b/>
          <w:sz w:val="24"/>
          <w:szCs w:val="24"/>
        </w:rPr>
        <w:t>) La debida integración del expediente.</w:t>
      </w:r>
      <w:r w:rsidR="007456CB" w:rsidRPr="002403D0">
        <w:rPr>
          <w:rFonts w:ascii="Arial" w:hAnsi="Arial" w:cs="Arial"/>
          <w:sz w:val="24"/>
          <w:szCs w:val="24"/>
        </w:rPr>
        <w:t xml:space="preserve"> A criterio de</w:t>
      </w:r>
      <w:r w:rsidR="002F2860" w:rsidRPr="002F2860">
        <w:rPr>
          <w:rFonts w:ascii="Arial" w:hAnsi="Arial" w:cs="Arial"/>
          <w:color w:val="000000" w:themeColor="text1"/>
          <w:sz w:val="24"/>
          <w:szCs w:val="24"/>
        </w:rPr>
        <w:t xml:space="preserve"> </w:t>
      </w:r>
      <w:r w:rsidR="002F2860" w:rsidRPr="00F72E98">
        <w:rPr>
          <w:rFonts w:ascii="Arial" w:hAnsi="Arial" w:cs="Arial"/>
          <w:color w:val="000000" w:themeColor="text1"/>
          <w:sz w:val="24"/>
          <w:szCs w:val="24"/>
        </w:rPr>
        <w:t>est</w:t>
      </w:r>
      <w:r w:rsidR="002F2860">
        <w:rPr>
          <w:rFonts w:ascii="Arial" w:hAnsi="Arial" w:cs="Arial"/>
          <w:color w:val="000000" w:themeColor="text1"/>
          <w:sz w:val="24"/>
          <w:szCs w:val="24"/>
        </w:rPr>
        <w:t>a</w:t>
      </w:r>
      <w:r w:rsidR="002F2860" w:rsidRPr="00F72E98">
        <w:rPr>
          <w:rFonts w:ascii="Arial" w:hAnsi="Arial" w:cs="Arial"/>
          <w:color w:val="000000" w:themeColor="text1"/>
          <w:sz w:val="24"/>
          <w:szCs w:val="24"/>
        </w:rPr>
        <w:t xml:space="preserve"> </w:t>
      </w:r>
      <w:r w:rsidR="002F2860">
        <w:rPr>
          <w:rFonts w:ascii="Arial" w:hAnsi="Arial" w:cs="Arial"/>
          <w:color w:val="000000" w:themeColor="text1"/>
          <w:sz w:val="24"/>
          <w:szCs w:val="24"/>
        </w:rPr>
        <w:t>Comisión Permanente de Sistemas Normativos Indígenas</w:t>
      </w:r>
      <w:r w:rsidR="002F2860" w:rsidRPr="00F72E98" w:rsidDel="007D32A2">
        <w:rPr>
          <w:rFonts w:ascii="Arial" w:hAnsi="Arial" w:cs="Arial"/>
          <w:color w:val="000000" w:themeColor="text1"/>
          <w:sz w:val="24"/>
          <w:szCs w:val="24"/>
        </w:rPr>
        <w:t xml:space="preserve"> </w:t>
      </w:r>
      <w:r w:rsidR="002F2860">
        <w:rPr>
          <w:rFonts w:ascii="Arial" w:hAnsi="Arial" w:cs="Arial"/>
          <w:color w:val="000000" w:themeColor="text1"/>
          <w:sz w:val="24"/>
          <w:szCs w:val="24"/>
        </w:rPr>
        <w:t>(CPSNI)</w:t>
      </w:r>
      <w:r w:rsidR="007456CB" w:rsidRPr="002403D0">
        <w:rPr>
          <w:rFonts w:ascii="Arial" w:hAnsi="Arial" w:cs="Arial"/>
          <w:sz w:val="24"/>
          <w:szCs w:val="24"/>
        </w:rPr>
        <w:t>, el expediente se encuentra debidamente integrado porque obran las documentales listadas anteriormente en el apartado de Antecedentes del presente Acuerdo</w:t>
      </w:r>
      <w:r w:rsidR="007456CB">
        <w:rPr>
          <w:rFonts w:ascii="Arial" w:hAnsi="Arial" w:cs="Arial"/>
          <w:sz w:val="24"/>
          <w:szCs w:val="24"/>
        </w:rPr>
        <w:t>.</w:t>
      </w:r>
    </w:p>
    <w:p w14:paraId="4D417419" w14:textId="50FA49AB" w:rsidR="007456CB" w:rsidRPr="002403D0" w:rsidRDefault="00DB6CAE" w:rsidP="007456CB">
      <w:pPr>
        <w:spacing w:before="120" w:after="120" w:line="276" w:lineRule="auto"/>
        <w:ind w:left="305" w:right="0" w:firstLine="0"/>
        <w:rPr>
          <w:rFonts w:ascii="Arial" w:hAnsi="Arial" w:cs="Arial"/>
          <w:sz w:val="24"/>
          <w:szCs w:val="24"/>
        </w:rPr>
      </w:pPr>
      <w:r>
        <w:rPr>
          <w:rFonts w:ascii="Arial" w:hAnsi="Arial" w:cs="Arial"/>
          <w:b/>
          <w:sz w:val="24"/>
          <w:szCs w:val="24"/>
        </w:rPr>
        <w:t>e</w:t>
      </w:r>
      <w:r w:rsidR="007456CB" w:rsidRPr="002403D0">
        <w:rPr>
          <w:rFonts w:ascii="Arial" w:hAnsi="Arial" w:cs="Arial"/>
          <w:b/>
          <w:sz w:val="24"/>
          <w:szCs w:val="24"/>
        </w:rPr>
        <w:t xml:space="preserve">) De los derechos fundamentales. </w:t>
      </w:r>
      <w:r w:rsidR="002F2860">
        <w:rPr>
          <w:rFonts w:ascii="Arial" w:hAnsi="Arial" w:cs="Arial"/>
          <w:color w:val="000000" w:themeColor="text1"/>
          <w:sz w:val="24"/>
          <w:szCs w:val="24"/>
        </w:rPr>
        <w:t>E</w:t>
      </w:r>
      <w:r w:rsidR="002F2860" w:rsidRPr="00F72E98">
        <w:rPr>
          <w:rFonts w:ascii="Arial" w:hAnsi="Arial" w:cs="Arial"/>
          <w:color w:val="000000" w:themeColor="text1"/>
          <w:sz w:val="24"/>
          <w:szCs w:val="24"/>
        </w:rPr>
        <w:t>st</w:t>
      </w:r>
      <w:r w:rsidR="002F2860">
        <w:rPr>
          <w:rFonts w:ascii="Arial" w:hAnsi="Arial" w:cs="Arial"/>
          <w:color w:val="000000" w:themeColor="text1"/>
          <w:sz w:val="24"/>
          <w:szCs w:val="24"/>
        </w:rPr>
        <w:t>a</w:t>
      </w:r>
      <w:r w:rsidR="002F2860" w:rsidRPr="00F72E98">
        <w:rPr>
          <w:rFonts w:ascii="Arial" w:hAnsi="Arial" w:cs="Arial"/>
          <w:color w:val="000000" w:themeColor="text1"/>
          <w:sz w:val="24"/>
          <w:szCs w:val="24"/>
        </w:rPr>
        <w:t xml:space="preserve"> </w:t>
      </w:r>
      <w:r w:rsidR="002F2860">
        <w:rPr>
          <w:rFonts w:ascii="Arial" w:hAnsi="Arial" w:cs="Arial"/>
          <w:color w:val="000000" w:themeColor="text1"/>
          <w:sz w:val="24"/>
          <w:szCs w:val="24"/>
        </w:rPr>
        <w:t>Comisión Permanente de Sistemas Normativos Indígenas</w:t>
      </w:r>
      <w:r w:rsidR="002F2860" w:rsidRPr="00F72E98" w:rsidDel="007D32A2">
        <w:rPr>
          <w:rFonts w:ascii="Arial" w:hAnsi="Arial" w:cs="Arial"/>
          <w:color w:val="000000" w:themeColor="text1"/>
          <w:sz w:val="24"/>
          <w:szCs w:val="24"/>
        </w:rPr>
        <w:t xml:space="preserve"> </w:t>
      </w:r>
      <w:r w:rsidR="002F2860">
        <w:rPr>
          <w:rFonts w:ascii="Arial" w:hAnsi="Arial" w:cs="Arial"/>
          <w:color w:val="000000" w:themeColor="text1"/>
          <w:sz w:val="24"/>
          <w:szCs w:val="24"/>
        </w:rPr>
        <w:t xml:space="preserve">(CPSNI) </w:t>
      </w:r>
      <w:r w:rsidR="007456CB" w:rsidRPr="002403D0">
        <w:rPr>
          <w:rFonts w:ascii="Arial" w:hAnsi="Arial" w:cs="Arial"/>
          <w:sz w:val="24"/>
          <w:szCs w:val="24"/>
        </w:rPr>
        <w:t xml:space="preserve">no advierte, al menos, de forma indiciaria la </w:t>
      </w:r>
      <w:r w:rsidR="007456CB" w:rsidRPr="002403D0">
        <w:rPr>
          <w:rFonts w:ascii="Arial" w:hAnsi="Arial" w:cs="Arial"/>
          <w:sz w:val="24"/>
          <w:szCs w:val="24"/>
        </w:rPr>
        <w:lastRenderedPageBreak/>
        <w:t xml:space="preserve">violación a algún derecho fundamental que como comunidad indígena tiene el municipio que nos ocupa o a alguno de sus integrantes; de la misma forma, tampoco se desprende la exigencia de alguna determinación contraria e incompatible con los derechos </w:t>
      </w:r>
      <w:r w:rsidR="00453833">
        <w:rPr>
          <w:rFonts w:ascii="Arial" w:hAnsi="Arial" w:cs="Arial"/>
          <w:sz w:val="24"/>
          <w:szCs w:val="24"/>
        </w:rPr>
        <w:t>humanos</w:t>
      </w:r>
      <w:r w:rsidR="00453833" w:rsidRPr="002403D0">
        <w:rPr>
          <w:rFonts w:ascii="Arial" w:hAnsi="Arial" w:cs="Arial"/>
          <w:sz w:val="24"/>
          <w:szCs w:val="24"/>
        </w:rPr>
        <w:t xml:space="preserve"> </w:t>
      </w:r>
      <w:r w:rsidR="007456CB" w:rsidRPr="002403D0">
        <w:rPr>
          <w:rFonts w:ascii="Arial" w:hAnsi="Arial" w:cs="Arial"/>
          <w:sz w:val="24"/>
          <w:szCs w:val="24"/>
        </w:rPr>
        <w:t xml:space="preserve">protegidos por los instrumentos que conforman el parámetro de control de regularidad constitucional. </w:t>
      </w:r>
    </w:p>
    <w:p w14:paraId="630FC9E2" w14:textId="0B432FD7" w:rsidR="007456CB" w:rsidRDefault="00DB6CAE" w:rsidP="007456CB">
      <w:pPr>
        <w:spacing w:line="276" w:lineRule="auto"/>
        <w:ind w:left="305" w:right="0" w:firstLine="0"/>
        <w:rPr>
          <w:rFonts w:ascii="Arial" w:hAnsi="Arial" w:cs="Arial"/>
          <w:sz w:val="24"/>
          <w:szCs w:val="24"/>
        </w:rPr>
      </w:pPr>
      <w:r>
        <w:rPr>
          <w:rFonts w:ascii="Arial" w:hAnsi="Arial" w:cs="Arial"/>
          <w:b/>
          <w:sz w:val="24"/>
          <w:szCs w:val="24"/>
        </w:rPr>
        <w:t>f</w:t>
      </w:r>
      <w:r w:rsidR="007456CB"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81E03">
        <w:rPr>
          <w:rFonts w:ascii="Arial" w:hAnsi="Arial" w:cs="Arial"/>
          <w:sz w:val="24"/>
          <w:szCs w:val="24"/>
        </w:rPr>
        <w:t>Ha sido criterio de</w:t>
      </w:r>
      <w:r w:rsidR="002F2860">
        <w:rPr>
          <w:rFonts w:ascii="Arial" w:hAnsi="Arial" w:cs="Arial"/>
          <w:sz w:val="24"/>
          <w:szCs w:val="24"/>
        </w:rPr>
        <w:t xml:space="preserve">l </w:t>
      </w:r>
      <w:r w:rsidR="007456CB" w:rsidRPr="00581E03">
        <w:rPr>
          <w:rFonts w:ascii="Arial" w:hAnsi="Arial" w:cs="Arial"/>
          <w:sz w:val="24"/>
          <w:szCs w:val="24"/>
        </w:rPr>
        <w:t>Consejo General</w:t>
      </w:r>
      <w:r w:rsidR="002F2860">
        <w:rPr>
          <w:rFonts w:ascii="Arial" w:hAnsi="Arial" w:cs="Arial"/>
          <w:sz w:val="24"/>
          <w:szCs w:val="24"/>
        </w:rPr>
        <w:t xml:space="preserve"> de este Instituto, </w:t>
      </w:r>
      <w:r w:rsidR="007456CB" w:rsidRPr="00581E03">
        <w:rPr>
          <w:rFonts w:ascii="Arial" w:hAnsi="Arial" w:cs="Arial"/>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39DFC368" w14:textId="0EE3F7F8" w:rsidR="00552FCA" w:rsidRDefault="00D7442A" w:rsidP="00BD7FAD">
      <w:pPr>
        <w:spacing w:line="276" w:lineRule="auto"/>
        <w:ind w:left="305" w:right="0" w:firstLine="0"/>
        <w:rPr>
          <w:rFonts w:ascii="Arial" w:hAnsi="Arial" w:cs="Arial"/>
          <w:sz w:val="24"/>
          <w:szCs w:val="24"/>
        </w:rPr>
      </w:pPr>
      <w:r w:rsidRPr="00DB2E05">
        <w:rPr>
          <w:rFonts w:ascii="Arial" w:hAnsi="Arial" w:cs="Arial"/>
          <w:sz w:val="24"/>
          <w:szCs w:val="24"/>
        </w:rPr>
        <w:t xml:space="preserve">En este sentido, </w:t>
      </w:r>
      <w:r w:rsidR="00EE7BDC" w:rsidRPr="00DB2E05">
        <w:rPr>
          <w:rFonts w:ascii="Arial" w:hAnsi="Arial" w:cs="Arial"/>
          <w:sz w:val="24"/>
          <w:szCs w:val="24"/>
        </w:rPr>
        <w:t>de acuerdo con el</w:t>
      </w:r>
      <w:r w:rsidRPr="00DB2E05">
        <w:rPr>
          <w:rFonts w:ascii="Arial" w:hAnsi="Arial" w:cs="Arial"/>
          <w:sz w:val="24"/>
          <w:szCs w:val="24"/>
        </w:rPr>
        <w:t xml:space="preserve"> acta de Asamblea y lista de participantes</w:t>
      </w:r>
      <w:r w:rsidR="00552FCA">
        <w:rPr>
          <w:rFonts w:ascii="Arial" w:hAnsi="Arial" w:cs="Arial"/>
          <w:sz w:val="24"/>
          <w:szCs w:val="24"/>
        </w:rPr>
        <w:t xml:space="preserve"> en estudio</w:t>
      </w:r>
      <w:r w:rsidRPr="00DB2E05">
        <w:rPr>
          <w:rFonts w:ascii="Arial" w:hAnsi="Arial" w:cs="Arial"/>
          <w:sz w:val="24"/>
          <w:szCs w:val="24"/>
        </w:rPr>
        <w:t xml:space="preserve">, se puede afirmar que la elección que se </w:t>
      </w:r>
      <w:r w:rsidR="0037441E" w:rsidRPr="00DB2E05">
        <w:rPr>
          <w:rFonts w:ascii="Arial" w:hAnsi="Arial" w:cs="Arial"/>
          <w:sz w:val="24"/>
          <w:szCs w:val="24"/>
        </w:rPr>
        <w:t>analiza</w:t>
      </w:r>
      <w:r w:rsidRPr="00DB2E05">
        <w:rPr>
          <w:rFonts w:ascii="Arial" w:hAnsi="Arial" w:cs="Arial"/>
          <w:sz w:val="24"/>
          <w:szCs w:val="24"/>
        </w:rPr>
        <w:t xml:space="preserve"> contó con la participación real y material de las mujeres, al contar con una asistencia de </w:t>
      </w:r>
      <w:r w:rsidR="00DC5D95">
        <w:rPr>
          <w:rFonts w:ascii="Arial" w:hAnsi="Arial" w:cs="Arial"/>
          <w:color w:val="auto"/>
          <w:sz w:val="24"/>
          <w:szCs w:val="24"/>
        </w:rPr>
        <w:t>25</w:t>
      </w:r>
      <w:r w:rsidRPr="005D4114">
        <w:rPr>
          <w:rFonts w:ascii="Arial" w:hAnsi="Arial" w:cs="Arial"/>
          <w:color w:val="FF0000"/>
          <w:sz w:val="24"/>
          <w:szCs w:val="24"/>
        </w:rPr>
        <w:t xml:space="preserve"> </w:t>
      </w:r>
      <w:r w:rsidRPr="00DB2E05">
        <w:rPr>
          <w:rFonts w:ascii="Arial" w:hAnsi="Arial" w:cs="Arial"/>
          <w:sz w:val="24"/>
          <w:szCs w:val="24"/>
        </w:rPr>
        <w:t>mujeres</w:t>
      </w:r>
      <w:r w:rsidR="00947573">
        <w:rPr>
          <w:rFonts w:ascii="Arial" w:hAnsi="Arial" w:cs="Arial"/>
          <w:sz w:val="24"/>
          <w:szCs w:val="24"/>
        </w:rPr>
        <w:t>, sin</w:t>
      </w:r>
      <w:r w:rsidR="00E9308D">
        <w:rPr>
          <w:rFonts w:ascii="Arial" w:hAnsi="Arial" w:cs="Arial"/>
          <w:sz w:val="24"/>
          <w:szCs w:val="24"/>
        </w:rPr>
        <w:t xml:space="preserve"> que hasta la fecha exista alguna inconformidad o </w:t>
      </w:r>
      <w:r w:rsidRPr="00DB2E05">
        <w:rPr>
          <w:rFonts w:ascii="Arial" w:hAnsi="Arial" w:cs="Arial"/>
          <w:sz w:val="24"/>
          <w:szCs w:val="24"/>
        </w:rPr>
        <w:t>controversia planteado por las mujeres de</w:t>
      </w:r>
      <w:r w:rsidR="00E9308D">
        <w:rPr>
          <w:rFonts w:ascii="Arial" w:hAnsi="Arial" w:cs="Arial"/>
          <w:sz w:val="24"/>
          <w:szCs w:val="24"/>
        </w:rPr>
        <w:t xml:space="preserve"> </w:t>
      </w:r>
      <w:r w:rsidR="007241AD">
        <w:rPr>
          <w:rFonts w:ascii="Arial" w:hAnsi="Arial" w:cs="Arial"/>
          <w:sz w:val="24"/>
          <w:szCs w:val="24"/>
        </w:rPr>
        <w:t>Yaxe</w:t>
      </w:r>
      <w:r w:rsidR="00E9308D">
        <w:rPr>
          <w:rFonts w:ascii="Arial" w:hAnsi="Arial" w:cs="Arial"/>
          <w:sz w:val="24"/>
          <w:szCs w:val="24"/>
        </w:rPr>
        <w:t>, Oaxaca.</w:t>
      </w:r>
    </w:p>
    <w:p w14:paraId="3BE3ED18" w14:textId="5AAC9B6A" w:rsidR="006B5D55" w:rsidRDefault="007456CB" w:rsidP="00BD7FAD">
      <w:pPr>
        <w:spacing w:line="276" w:lineRule="auto"/>
        <w:ind w:left="305" w:right="0" w:firstLine="0"/>
        <w:rPr>
          <w:rFonts w:ascii="Arial" w:hAnsi="Arial" w:cs="Arial"/>
          <w:sz w:val="24"/>
          <w:szCs w:val="24"/>
        </w:rPr>
      </w:pPr>
      <w:r>
        <w:rPr>
          <w:rFonts w:ascii="Arial" w:hAnsi="Arial" w:cs="Arial"/>
          <w:sz w:val="24"/>
          <w:szCs w:val="24"/>
        </w:rPr>
        <w:t xml:space="preserve">Ahora bien, de </w:t>
      </w:r>
      <w:r w:rsidR="00DC5D95">
        <w:rPr>
          <w:rFonts w:ascii="Arial" w:hAnsi="Arial" w:cs="Arial"/>
          <w:b/>
          <w:bCs/>
          <w:sz w:val="24"/>
          <w:szCs w:val="24"/>
        </w:rPr>
        <w:t>doce</w:t>
      </w:r>
      <w:r w:rsidR="00E9308D">
        <w:rPr>
          <w:rFonts w:ascii="Arial" w:hAnsi="Arial" w:cs="Arial"/>
          <w:b/>
          <w:bCs/>
          <w:sz w:val="24"/>
          <w:szCs w:val="24"/>
        </w:rPr>
        <w:t xml:space="preserve"> </w:t>
      </w:r>
      <w:r w:rsidRPr="006B41FE">
        <w:rPr>
          <w:rFonts w:ascii="Arial" w:hAnsi="Arial" w:cs="Arial"/>
          <w:b/>
          <w:bCs/>
          <w:sz w:val="24"/>
          <w:szCs w:val="24"/>
        </w:rPr>
        <w:t xml:space="preserve">cargos en total que se nombraron, </w:t>
      </w:r>
      <w:r w:rsidR="00DC5D95">
        <w:rPr>
          <w:rFonts w:ascii="Arial" w:hAnsi="Arial" w:cs="Arial"/>
          <w:b/>
          <w:bCs/>
          <w:color w:val="auto"/>
          <w:sz w:val="24"/>
          <w:szCs w:val="24"/>
        </w:rPr>
        <w:t>tres</w:t>
      </w:r>
      <w:r w:rsidRPr="001432AA">
        <w:rPr>
          <w:rFonts w:ascii="Arial" w:hAnsi="Arial" w:cs="Arial"/>
          <w:b/>
          <w:bCs/>
          <w:color w:val="auto"/>
          <w:sz w:val="24"/>
          <w:szCs w:val="24"/>
        </w:rPr>
        <w:t xml:space="preserve"> </w:t>
      </w:r>
      <w:r w:rsidRPr="006B41FE">
        <w:rPr>
          <w:rFonts w:ascii="Arial" w:hAnsi="Arial" w:cs="Arial"/>
          <w:b/>
          <w:bCs/>
          <w:sz w:val="24"/>
          <w:szCs w:val="24"/>
        </w:rPr>
        <w:t>serán ocupados por mujeres,</w:t>
      </w:r>
      <w:r>
        <w:rPr>
          <w:rFonts w:ascii="Arial" w:hAnsi="Arial" w:cs="Arial"/>
          <w:sz w:val="24"/>
          <w:szCs w:val="24"/>
        </w:rPr>
        <w:t xml:space="preserve"> tal como se demuestra en el siguiente cuadro: </w:t>
      </w:r>
    </w:p>
    <w:tbl>
      <w:tblPr>
        <w:tblStyle w:val="TableGrid0"/>
        <w:tblW w:w="8549" w:type="dxa"/>
        <w:jc w:val="right"/>
        <w:tblLook w:val="04A0" w:firstRow="1" w:lastRow="0" w:firstColumn="1" w:lastColumn="0" w:noHBand="0" w:noVBand="1"/>
      </w:tblPr>
      <w:tblGrid>
        <w:gridCol w:w="673"/>
        <w:gridCol w:w="1952"/>
        <w:gridCol w:w="2770"/>
        <w:gridCol w:w="3154"/>
      </w:tblGrid>
      <w:tr w:rsidR="006B5D55" w:rsidRPr="00E45050" w14:paraId="1D3CEE07" w14:textId="77777777" w:rsidTr="006C545E">
        <w:trPr>
          <w:trHeight w:val="552"/>
          <w:tblHeader/>
          <w:jc w:val="right"/>
        </w:trPr>
        <w:tc>
          <w:tcPr>
            <w:tcW w:w="8549" w:type="dxa"/>
            <w:gridSpan w:val="4"/>
            <w:shd w:val="clear" w:color="auto" w:fill="BFBFBF" w:themeFill="background1" w:themeFillShade="BF"/>
            <w:vAlign w:val="center"/>
          </w:tcPr>
          <w:p w14:paraId="355F1F34" w14:textId="2AD325CC" w:rsidR="006B5D55" w:rsidRPr="00E45050" w:rsidRDefault="006B5D55" w:rsidP="006C545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PERSONAS ELECTAS EN LAS CONCEJALIAS 202</w:t>
            </w:r>
            <w:r w:rsidR="00103A5F">
              <w:rPr>
                <w:rFonts w:ascii="Arial" w:hAnsi="Arial" w:cs="Arial"/>
                <w:b/>
                <w:bCs/>
                <w:sz w:val="20"/>
                <w:szCs w:val="20"/>
              </w:rPr>
              <w:t xml:space="preserve">2 </w:t>
            </w:r>
          </w:p>
        </w:tc>
      </w:tr>
      <w:tr w:rsidR="006B5D55" w:rsidRPr="00E45050" w14:paraId="6693C544" w14:textId="77777777" w:rsidTr="006C545E">
        <w:trPr>
          <w:trHeight w:val="305"/>
          <w:tblHeader/>
          <w:jc w:val="right"/>
        </w:trPr>
        <w:tc>
          <w:tcPr>
            <w:tcW w:w="673" w:type="dxa"/>
            <w:shd w:val="clear" w:color="auto" w:fill="BFBFBF" w:themeFill="background1" w:themeFillShade="BF"/>
          </w:tcPr>
          <w:p w14:paraId="458437BE" w14:textId="77777777" w:rsidR="006B5D55" w:rsidRPr="00E45050" w:rsidRDefault="006B5D55" w:rsidP="006C545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7C5B4C83" w14:textId="77777777" w:rsidR="006B5D55" w:rsidRPr="00E45050" w:rsidRDefault="006B5D55" w:rsidP="006C545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55932B49" w14:textId="77777777" w:rsidR="006B5D55" w:rsidRPr="00E45050" w:rsidRDefault="006B5D55" w:rsidP="006C545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09F0665D" w14:textId="77777777" w:rsidR="006B5D55" w:rsidRPr="00E45050" w:rsidRDefault="006B5D55" w:rsidP="006C545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6B5D55" w:rsidRPr="00E45050" w14:paraId="4B78EBEC" w14:textId="77777777" w:rsidTr="006C545E">
        <w:trPr>
          <w:trHeight w:val="293"/>
          <w:jc w:val="right"/>
        </w:trPr>
        <w:tc>
          <w:tcPr>
            <w:tcW w:w="673" w:type="dxa"/>
            <w:vAlign w:val="center"/>
          </w:tcPr>
          <w:p w14:paraId="4E03A67B" w14:textId="77777777" w:rsidR="006B5D55" w:rsidRPr="00E45050" w:rsidRDefault="006B5D55" w:rsidP="006C545E">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7D16A248" w14:textId="77777777" w:rsidR="006B5D55" w:rsidRPr="00E45050" w:rsidRDefault="006B5D55" w:rsidP="006C545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685CB00C" w14:textId="07082E5D" w:rsidR="006B5D55" w:rsidRPr="00E45050" w:rsidRDefault="006B5D55" w:rsidP="006B5D55">
            <w:pPr>
              <w:widowControl w:val="0"/>
              <w:spacing w:after="0" w:line="276" w:lineRule="auto"/>
              <w:ind w:left="0" w:firstLine="0"/>
              <w:jc w:val="center"/>
              <w:rPr>
                <w:rFonts w:ascii="Arial" w:hAnsi="Arial" w:cs="Arial"/>
                <w:sz w:val="20"/>
                <w:szCs w:val="20"/>
              </w:rPr>
            </w:pPr>
            <w:r>
              <w:rPr>
                <w:rFonts w:ascii="Arial" w:hAnsi="Arial" w:cs="Arial"/>
                <w:color w:val="000000" w:themeColor="text1"/>
                <w:sz w:val="20"/>
                <w:szCs w:val="20"/>
              </w:rPr>
              <w:t>----------</w:t>
            </w:r>
          </w:p>
        </w:tc>
        <w:tc>
          <w:tcPr>
            <w:tcW w:w="3154" w:type="dxa"/>
            <w:vAlign w:val="center"/>
          </w:tcPr>
          <w:p w14:paraId="46DA9AFE" w14:textId="4B241C52" w:rsidR="006B5D55" w:rsidRPr="00E45050" w:rsidRDefault="006B5D55" w:rsidP="006B5D55">
            <w:pPr>
              <w:widowControl w:val="0"/>
              <w:spacing w:after="0" w:line="276" w:lineRule="auto"/>
              <w:ind w:left="0" w:right="0" w:firstLine="0"/>
              <w:jc w:val="center"/>
              <w:rPr>
                <w:rFonts w:ascii="Arial" w:hAnsi="Arial" w:cs="Arial"/>
                <w:sz w:val="20"/>
                <w:szCs w:val="20"/>
              </w:rPr>
            </w:pPr>
            <w:r>
              <w:rPr>
                <w:rFonts w:ascii="Arial" w:hAnsi="Arial" w:cs="Arial"/>
                <w:color w:val="000000" w:themeColor="text1"/>
                <w:sz w:val="20"/>
                <w:szCs w:val="20"/>
              </w:rPr>
              <w:t>----------</w:t>
            </w:r>
          </w:p>
        </w:tc>
      </w:tr>
      <w:tr w:rsidR="006B5D55" w:rsidRPr="00E45050" w14:paraId="22E43894" w14:textId="77777777" w:rsidTr="006C545E">
        <w:trPr>
          <w:trHeight w:val="278"/>
          <w:jc w:val="right"/>
        </w:trPr>
        <w:tc>
          <w:tcPr>
            <w:tcW w:w="673" w:type="dxa"/>
            <w:vAlign w:val="center"/>
          </w:tcPr>
          <w:p w14:paraId="78FF9AEB" w14:textId="77777777" w:rsidR="006B5D55" w:rsidRPr="00E45050" w:rsidRDefault="006B5D55" w:rsidP="006C545E">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00E70F94" w14:textId="77777777" w:rsidR="006B5D55" w:rsidRPr="00E45050" w:rsidRDefault="006B5D55" w:rsidP="006C545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3B4D4AF3" w14:textId="5FE7653F" w:rsidR="006B5D55" w:rsidRPr="00E45050" w:rsidRDefault="006B5D55" w:rsidP="006B5D55">
            <w:pPr>
              <w:widowControl w:val="0"/>
              <w:spacing w:after="0" w:line="276" w:lineRule="auto"/>
              <w:ind w:left="0" w:firstLine="0"/>
              <w:jc w:val="center"/>
              <w:rPr>
                <w:rFonts w:ascii="Arial" w:hAnsi="Arial" w:cs="Arial"/>
                <w:sz w:val="20"/>
                <w:szCs w:val="20"/>
              </w:rPr>
            </w:pPr>
            <w:r>
              <w:rPr>
                <w:rFonts w:ascii="Arial" w:hAnsi="Arial" w:cs="Arial"/>
                <w:color w:val="000000" w:themeColor="text1"/>
                <w:sz w:val="20"/>
                <w:szCs w:val="20"/>
              </w:rPr>
              <w:t>----------</w:t>
            </w:r>
          </w:p>
        </w:tc>
        <w:tc>
          <w:tcPr>
            <w:tcW w:w="3154" w:type="dxa"/>
            <w:vAlign w:val="center"/>
          </w:tcPr>
          <w:p w14:paraId="1F41303C" w14:textId="435F47FC" w:rsidR="006B5D55" w:rsidRPr="00E45050" w:rsidRDefault="006B5D55" w:rsidP="006B5D55">
            <w:pPr>
              <w:widowControl w:val="0"/>
              <w:spacing w:after="0" w:line="276" w:lineRule="auto"/>
              <w:ind w:left="0" w:right="0" w:firstLine="0"/>
              <w:jc w:val="center"/>
              <w:rPr>
                <w:rFonts w:ascii="Arial" w:hAnsi="Arial" w:cs="Arial"/>
                <w:sz w:val="20"/>
                <w:szCs w:val="20"/>
              </w:rPr>
            </w:pPr>
            <w:r>
              <w:rPr>
                <w:rFonts w:ascii="Arial" w:hAnsi="Arial" w:cs="Arial"/>
                <w:color w:val="000000" w:themeColor="text1"/>
                <w:sz w:val="20"/>
                <w:szCs w:val="20"/>
              </w:rPr>
              <w:t>----------</w:t>
            </w:r>
          </w:p>
        </w:tc>
      </w:tr>
      <w:tr w:rsidR="006B5D55" w:rsidRPr="00E45050" w14:paraId="0ACD72DE" w14:textId="77777777" w:rsidTr="006C545E">
        <w:trPr>
          <w:trHeight w:val="305"/>
          <w:jc w:val="right"/>
        </w:trPr>
        <w:tc>
          <w:tcPr>
            <w:tcW w:w="673" w:type="dxa"/>
            <w:vAlign w:val="center"/>
          </w:tcPr>
          <w:p w14:paraId="285B43E2" w14:textId="77777777" w:rsidR="006B5D55" w:rsidRPr="00E45050" w:rsidRDefault="006B5D55" w:rsidP="006C545E">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5047FED5" w14:textId="77777777" w:rsidR="006B5D55" w:rsidRPr="00E45050" w:rsidRDefault="006B5D55" w:rsidP="006C545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75080106" w14:textId="015DD95B" w:rsidR="006B5D55" w:rsidRPr="000817BD" w:rsidRDefault="00103A5F" w:rsidP="006C545E">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ERÉNDIDA</w:t>
            </w:r>
            <w:r w:rsidR="006B5D55">
              <w:rPr>
                <w:rFonts w:ascii="Arial" w:hAnsi="Arial" w:cs="Arial"/>
                <w:color w:val="000000" w:themeColor="text1"/>
                <w:sz w:val="20"/>
                <w:szCs w:val="20"/>
              </w:rPr>
              <w:t xml:space="preserve"> GUADALUPE LÓPEZ MÉNDEZ</w:t>
            </w:r>
          </w:p>
        </w:tc>
        <w:tc>
          <w:tcPr>
            <w:tcW w:w="3154" w:type="dxa"/>
            <w:vAlign w:val="center"/>
          </w:tcPr>
          <w:p w14:paraId="4F1C469A" w14:textId="275CB419" w:rsidR="006B5D55" w:rsidRPr="00E45050" w:rsidRDefault="006B5D55" w:rsidP="006C545E">
            <w:pPr>
              <w:widowControl w:val="0"/>
              <w:spacing w:after="0" w:line="276" w:lineRule="auto"/>
              <w:ind w:left="0" w:right="0" w:firstLine="0"/>
              <w:jc w:val="center"/>
              <w:rPr>
                <w:rFonts w:ascii="Arial" w:hAnsi="Arial" w:cs="Arial"/>
                <w:sz w:val="20"/>
                <w:szCs w:val="20"/>
              </w:rPr>
            </w:pPr>
            <w:r>
              <w:rPr>
                <w:rFonts w:ascii="Arial" w:hAnsi="Arial" w:cs="Arial"/>
                <w:color w:val="000000" w:themeColor="text1"/>
                <w:sz w:val="20"/>
                <w:szCs w:val="20"/>
              </w:rPr>
              <w:t>----------</w:t>
            </w:r>
          </w:p>
        </w:tc>
      </w:tr>
      <w:tr w:rsidR="006B5D55" w:rsidRPr="00E45050" w14:paraId="33882044" w14:textId="77777777" w:rsidTr="006C545E">
        <w:trPr>
          <w:trHeight w:val="293"/>
          <w:jc w:val="right"/>
        </w:trPr>
        <w:tc>
          <w:tcPr>
            <w:tcW w:w="673" w:type="dxa"/>
            <w:vAlign w:val="center"/>
          </w:tcPr>
          <w:p w14:paraId="06BC57DD" w14:textId="77777777" w:rsidR="006B5D55" w:rsidRPr="00E45050" w:rsidRDefault="006B5D55" w:rsidP="006C545E">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02836905" w14:textId="77777777" w:rsidR="006B5D55" w:rsidRPr="00E45050" w:rsidRDefault="006B5D55" w:rsidP="006C545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0" w:type="dxa"/>
            <w:vAlign w:val="center"/>
          </w:tcPr>
          <w:p w14:paraId="06608CFB" w14:textId="135C048F" w:rsidR="006B5D55" w:rsidRPr="000817BD" w:rsidRDefault="006B5D55" w:rsidP="006B5D55">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w:t>
            </w:r>
          </w:p>
        </w:tc>
        <w:tc>
          <w:tcPr>
            <w:tcW w:w="3154" w:type="dxa"/>
            <w:vAlign w:val="center"/>
          </w:tcPr>
          <w:p w14:paraId="410D3A73" w14:textId="4C27A11D" w:rsidR="006B5D55" w:rsidRPr="00E45050" w:rsidRDefault="006B5D55" w:rsidP="006B5D55">
            <w:pPr>
              <w:widowControl w:val="0"/>
              <w:spacing w:after="0" w:line="276" w:lineRule="auto"/>
              <w:ind w:left="0" w:right="0" w:firstLine="0"/>
              <w:jc w:val="center"/>
              <w:rPr>
                <w:rFonts w:ascii="Arial" w:hAnsi="Arial" w:cs="Arial"/>
                <w:sz w:val="20"/>
                <w:szCs w:val="20"/>
              </w:rPr>
            </w:pPr>
            <w:r>
              <w:rPr>
                <w:rFonts w:ascii="Arial" w:hAnsi="Arial" w:cs="Arial"/>
                <w:color w:val="000000" w:themeColor="text1"/>
                <w:sz w:val="20"/>
                <w:szCs w:val="20"/>
              </w:rPr>
              <w:t>----------</w:t>
            </w:r>
          </w:p>
        </w:tc>
      </w:tr>
      <w:tr w:rsidR="006B5D55" w:rsidRPr="00E45050" w14:paraId="1835F453" w14:textId="77777777" w:rsidTr="006C545E">
        <w:trPr>
          <w:trHeight w:val="263"/>
          <w:jc w:val="right"/>
        </w:trPr>
        <w:tc>
          <w:tcPr>
            <w:tcW w:w="673" w:type="dxa"/>
            <w:vAlign w:val="center"/>
          </w:tcPr>
          <w:p w14:paraId="084A9ABC" w14:textId="77777777" w:rsidR="006B5D55" w:rsidRPr="00E45050" w:rsidRDefault="006B5D55" w:rsidP="006C545E">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311EE375" w14:textId="77777777" w:rsidR="006B5D55" w:rsidRPr="00E45050" w:rsidRDefault="006B5D55" w:rsidP="006C545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0908CC16" w14:textId="25E5CA5F" w:rsidR="006B5D55" w:rsidRPr="000817BD" w:rsidRDefault="006B5D55" w:rsidP="006B5D55">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w:t>
            </w:r>
          </w:p>
        </w:tc>
        <w:tc>
          <w:tcPr>
            <w:tcW w:w="3154" w:type="dxa"/>
            <w:vAlign w:val="center"/>
          </w:tcPr>
          <w:p w14:paraId="318A0D88" w14:textId="2A75DF67" w:rsidR="006B5D55" w:rsidRPr="00E45050" w:rsidRDefault="006B5D55" w:rsidP="006B5D55">
            <w:pPr>
              <w:widowControl w:val="0"/>
              <w:spacing w:after="0" w:line="276" w:lineRule="auto"/>
              <w:ind w:left="0" w:right="0" w:firstLine="0"/>
              <w:jc w:val="center"/>
              <w:rPr>
                <w:rFonts w:ascii="Arial" w:hAnsi="Arial" w:cs="Arial"/>
                <w:sz w:val="20"/>
                <w:szCs w:val="20"/>
              </w:rPr>
            </w:pPr>
            <w:r>
              <w:rPr>
                <w:rFonts w:ascii="Arial" w:hAnsi="Arial" w:cs="Arial"/>
                <w:color w:val="000000" w:themeColor="text1"/>
                <w:sz w:val="20"/>
                <w:szCs w:val="20"/>
              </w:rPr>
              <w:t>----------</w:t>
            </w:r>
          </w:p>
        </w:tc>
      </w:tr>
      <w:tr w:rsidR="006B5D55" w:rsidRPr="00E45050" w14:paraId="30E59A3D" w14:textId="77777777" w:rsidTr="006C545E">
        <w:trPr>
          <w:trHeight w:val="263"/>
          <w:jc w:val="right"/>
        </w:trPr>
        <w:tc>
          <w:tcPr>
            <w:tcW w:w="673" w:type="dxa"/>
            <w:vAlign w:val="center"/>
          </w:tcPr>
          <w:p w14:paraId="68EAC66D" w14:textId="77777777" w:rsidR="006B5D55" w:rsidRPr="00E45050" w:rsidRDefault="006B5D55" w:rsidP="006C545E">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tcPr>
          <w:p w14:paraId="11CB3F3C" w14:textId="77777777" w:rsidR="006B5D55" w:rsidRPr="00E45050" w:rsidRDefault="006B5D55" w:rsidP="006C545E">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770" w:type="dxa"/>
            <w:vAlign w:val="center"/>
          </w:tcPr>
          <w:p w14:paraId="3D458909" w14:textId="77777777" w:rsidR="006B5D55" w:rsidRPr="000817BD" w:rsidRDefault="006B5D55" w:rsidP="006C545E">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LERMA MENDEZ ROSARIO</w:t>
            </w:r>
          </w:p>
        </w:tc>
        <w:tc>
          <w:tcPr>
            <w:tcW w:w="3154" w:type="dxa"/>
            <w:vAlign w:val="center"/>
          </w:tcPr>
          <w:p w14:paraId="2FA6E680" w14:textId="77777777" w:rsidR="006B5D55" w:rsidRPr="00E45050" w:rsidRDefault="006B5D55" w:rsidP="006C545E">
            <w:pPr>
              <w:widowControl w:val="0"/>
              <w:spacing w:after="0" w:line="276" w:lineRule="auto"/>
              <w:ind w:left="0" w:right="0" w:firstLine="0"/>
              <w:jc w:val="left"/>
              <w:rPr>
                <w:rFonts w:ascii="Arial" w:hAnsi="Arial" w:cs="Arial"/>
                <w:sz w:val="20"/>
                <w:szCs w:val="20"/>
              </w:rPr>
            </w:pPr>
            <w:r>
              <w:rPr>
                <w:rFonts w:ascii="Arial" w:hAnsi="Arial" w:cs="Arial"/>
                <w:sz w:val="20"/>
                <w:szCs w:val="20"/>
              </w:rPr>
              <w:t>FLOR LUIS DUARTE</w:t>
            </w:r>
          </w:p>
        </w:tc>
      </w:tr>
    </w:tbl>
    <w:p w14:paraId="7E0A34BB" w14:textId="6895F7D8" w:rsidR="006B5D55" w:rsidRDefault="006B5D55" w:rsidP="007456CB">
      <w:pPr>
        <w:spacing w:after="0" w:line="276" w:lineRule="auto"/>
        <w:ind w:left="305" w:right="0" w:firstLine="0"/>
        <w:rPr>
          <w:rFonts w:ascii="Arial" w:hAnsi="Arial" w:cs="Arial"/>
          <w:sz w:val="24"/>
          <w:szCs w:val="24"/>
        </w:rPr>
      </w:pPr>
    </w:p>
    <w:p w14:paraId="0E6D901B" w14:textId="29EB933B" w:rsidR="007456CB" w:rsidRDefault="005D4114" w:rsidP="007456CB">
      <w:pPr>
        <w:suppressAutoHyphens w:val="0"/>
        <w:spacing w:before="240" w:after="160" w:line="276" w:lineRule="auto"/>
        <w:ind w:left="306" w:right="0" w:firstLine="0"/>
        <w:rPr>
          <w:rFonts w:ascii="Arial" w:eastAsiaTheme="minorEastAsia" w:hAnsi="Arial" w:cs="Arial"/>
          <w:color w:val="auto"/>
          <w:sz w:val="24"/>
          <w:szCs w:val="24"/>
        </w:rPr>
      </w:pPr>
      <w:r w:rsidRPr="00E257BE">
        <w:rPr>
          <w:rFonts w:ascii="Arial" w:eastAsiaTheme="minorEastAsia" w:hAnsi="Arial" w:cs="Arial"/>
          <w:color w:val="auto"/>
          <w:sz w:val="24"/>
          <w:szCs w:val="24"/>
        </w:rPr>
        <w:t>C</w:t>
      </w:r>
      <w:r w:rsidR="007456CB" w:rsidRPr="00E257BE">
        <w:rPr>
          <w:rFonts w:ascii="Arial" w:eastAsiaTheme="minorEastAsia" w:hAnsi="Arial" w:cs="Arial"/>
          <w:color w:val="auto"/>
          <w:sz w:val="24"/>
          <w:szCs w:val="24"/>
        </w:rPr>
        <w:t xml:space="preserve">omo antecedente, </w:t>
      </w:r>
      <w:r w:rsidR="002F2860" w:rsidRPr="00F72E98">
        <w:rPr>
          <w:rFonts w:ascii="Arial" w:hAnsi="Arial" w:cs="Arial"/>
          <w:color w:val="000000" w:themeColor="text1"/>
          <w:sz w:val="24"/>
          <w:szCs w:val="24"/>
        </w:rPr>
        <w:t>est</w:t>
      </w:r>
      <w:r w:rsidR="002F2860">
        <w:rPr>
          <w:rFonts w:ascii="Arial" w:hAnsi="Arial" w:cs="Arial"/>
          <w:color w:val="000000" w:themeColor="text1"/>
          <w:sz w:val="24"/>
          <w:szCs w:val="24"/>
        </w:rPr>
        <w:t>a</w:t>
      </w:r>
      <w:r w:rsidR="002F2860" w:rsidRPr="00F72E98">
        <w:rPr>
          <w:rFonts w:ascii="Arial" w:hAnsi="Arial" w:cs="Arial"/>
          <w:color w:val="000000" w:themeColor="text1"/>
          <w:sz w:val="24"/>
          <w:szCs w:val="24"/>
        </w:rPr>
        <w:t xml:space="preserve"> </w:t>
      </w:r>
      <w:r w:rsidR="002F2860">
        <w:rPr>
          <w:rFonts w:ascii="Arial" w:hAnsi="Arial" w:cs="Arial"/>
          <w:color w:val="000000" w:themeColor="text1"/>
          <w:sz w:val="24"/>
          <w:szCs w:val="24"/>
        </w:rPr>
        <w:t>Comisión Permanente de Sistemas Normativos Indígenas</w:t>
      </w:r>
      <w:r w:rsidR="002F2860" w:rsidRPr="00F72E98" w:rsidDel="007D32A2">
        <w:rPr>
          <w:rFonts w:ascii="Arial" w:hAnsi="Arial" w:cs="Arial"/>
          <w:color w:val="000000" w:themeColor="text1"/>
          <w:sz w:val="24"/>
          <w:szCs w:val="24"/>
        </w:rPr>
        <w:t xml:space="preserve"> </w:t>
      </w:r>
      <w:r w:rsidR="002F2860">
        <w:rPr>
          <w:rFonts w:ascii="Arial" w:hAnsi="Arial" w:cs="Arial"/>
          <w:color w:val="000000" w:themeColor="text1"/>
          <w:sz w:val="24"/>
          <w:szCs w:val="24"/>
        </w:rPr>
        <w:t xml:space="preserve">(CPSNI) </w:t>
      </w:r>
      <w:r w:rsidR="007456CB" w:rsidRPr="00E257BE">
        <w:rPr>
          <w:rFonts w:ascii="Arial" w:eastAsiaTheme="minorEastAsia" w:hAnsi="Arial" w:cs="Arial"/>
          <w:color w:val="auto"/>
          <w:sz w:val="24"/>
          <w:szCs w:val="24"/>
        </w:rPr>
        <w:t xml:space="preserve">reconoce que el </w:t>
      </w:r>
      <w:r w:rsidR="00B84DF7" w:rsidRPr="00E257BE">
        <w:rPr>
          <w:rFonts w:ascii="Arial" w:eastAsiaTheme="minorEastAsia" w:hAnsi="Arial" w:cs="Arial"/>
          <w:color w:val="auto"/>
          <w:sz w:val="24"/>
          <w:szCs w:val="24"/>
        </w:rPr>
        <w:t>M</w:t>
      </w:r>
      <w:r w:rsidR="007456CB" w:rsidRPr="00E257BE">
        <w:rPr>
          <w:rFonts w:ascii="Arial" w:eastAsiaTheme="minorEastAsia" w:hAnsi="Arial" w:cs="Arial"/>
          <w:color w:val="auto"/>
          <w:sz w:val="24"/>
          <w:szCs w:val="24"/>
        </w:rPr>
        <w:t xml:space="preserve">unicipio de </w:t>
      </w:r>
      <w:r w:rsidR="007241AD">
        <w:rPr>
          <w:rFonts w:ascii="Arial" w:eastAsiaTheme="minorEastAsia" w:hAnsi="Arial" w:cs="Arial"/>
          <w:color w:val="auto"/>
          <w:sz w:val="24"/>
          <w:szCs w:val="24"/>
        </w:rPr>
        <w:t>Yaxe</w:t>
      </w:r>
      <w:r w:rsidR="006A01AB" w:rsidRPr="00E257BE">
        <w:rPr>
          <w:rFonts w:ascii="Arial" w:eastAsiaTheme="minorEastAsia" w:hAnsi="Arial" w:cs="Arial"/>
          <w:color w:val="auto"/>
          <w:sz w:val="24"/>
          <w:szCs w:val="24"/>
        </w:rPr>
        <w:t>, Oaxaca</w:t>
      </w:r>
      <w:r w:rsidR="007456CB" w:rsidRPr="00E257BE">
        <w:rPr>
          <w:rFonts w:ascii="Arial" w:eastAsiaTheme="minorEastAsia" w:hAnsi="Arial" w:cs="Arial"/>
          <w:color w:val="auto"/>
          <w:sz w:val="24"/>
          <w:szCs w:val="24"/>
        </w:rPr>
        <w:t>, de los cargos electos en el proceso ordinario del año 20</w:t>
      </w:r>
      <w:r w:rsidR="006A01AB" w:rsidRPr="00E257BE">
        <w:rPr>
          <w:rFonts w:ascii="Arial" w:eastAsiaTheme="minorEastAsia" w:hAnsi="Arial" w:cs="Arial"/>
          <w:color w:val="auto"/>
          <w:sz w:val="24"/>
          <w:szCs w:val="24"/>
        </w:rPr>
        <w:t>19</w:t>
      </w:r>
      <w:r w:rsidR="007456CB" w:rsidRPr="00E257BE">
        <w:rPr>
          <w:rFonts w:ascii="Arial" w:eastAsiaTheme="minorEastAsia" w:hAnsi="Arial" w:cs="Arial"/>
          <w:color w:val="auto"/>
          <w:sz w:val="24"/>
          <w:szCs w:val="24"/>
        </w:rPr>
        <w:t>, el cual fue</w:t>
      </w:r>
      <w:r w:rsidR="006A01AB" w:rsidRPr="00E257BE">
        <w:rPr>
          <w:rFonts w:ascii="Arial" w:eastAsiaTheme="minorEastAsia" w:hAnsi="Arial" w:cs="Arial"/>
          <w:color w:val="auto"/>
          <w:sz w:val="24"/>
          <w:szCs w:val="24"/>
        </w:rPr>
        <w:t xml:space="preserve"> </w:t>
      </w:r>
      <w:r w:rsidR="007456CB" w:rsidRPr="00E257BE">
        <w:rPr>
          <w:rFonts w:ascii="Arial" w:eastAsiaTheme="minorEastAsia" w:hAnsi="Arial" w:cs="Arial"/>
          <w:color w:val="auto"/>
          <w:sz w:val="24"/>
          <w:szCs w:val="24"/>
        </w:rPr>
        <w:t>declarado como jurídicamente v</w:t>
      </w:r>
      <w:r w:rsidR="009F5D7D" w:rsidRPr="00E257BE">
        <w:rPr>
          <w:rFonts w:ascii="Arial" w:eastAsiaTheme="minorEastAsia" w:hAnsi="Arial" w:cs="Arial"/>
          <w:color w:val="auto"/>
          <w:sz w:val="24"/>
          <w:szCs w:val="24"/>
        </w:rPr>
        <w:t>á</w:t>
      </w:r>
      <w:r w:rsidR="007456CB" w:rsidRPr="00E257BE">
        <w:rPr>
          <w:rFonts w:ascii="Arial" w:eastAsiaTheme="minorEastAsia" w:hAnsi="Arial" w:cs="Arial"/>
          <w:color w:val="auto"/>
          <w:sz w:val="24"/>
          <w:szCs w:val="24"/>
        </w:rPr>
        <w:t xml:space="preserve">lido, </w:t>
      </w:r>
      <w:r w:rsidR="00542CCC">
        <w:rPr>
          <w:rFonts w:ascii="Arial" w:eastAsiaTheme="minorEastAsia" w:hAnsi="Arial" w:cs="Arial"/>
          <w:color w:val="auto"/>
          <w:sz w:val="24"/>
          <w:szCs w:val="24"/>
        </w:rPr>
        <w:t>2</w:t>
      </w:r>
      <w:r w:rsidR="00453833" w:rsidRPr="00E257BE">
        <w:rPr>
          <w:rFonts w:ascii="Arial" w:eastAsiaTheme="minorEastAsia" w:hAnsi="Arial" w:cs="Arial"/>
          <w:color w:val="auto"/>
          <w:sz w:val="24"/>
          <w:szCs w:val="24"/>
        </w:rPr>
        <w:t xml:space="preserve"> </w:t>
      </w:r>
      <w:r w:rsidR="007456CB" w:rsidRPr="00E257BE">
        <w:rPr>
          <w:rFonts w:ascii="Arial" w:eastAsiaTheme="minorEastAsia" w:hAnsi="Arial" w:cs="Arial"/>
          <w:color w:val="auto"/>
          <w:sz w:val="24"/>
          <w:szCs w:val="24"/>
        </w:rPr>
        <w:t xml:space="preserve">mujeres fueron electas en la Asamblea General Comunitaria de los </w:t>
      </w:r>
      <w:r w:rsidR="00542CCC">
        <w:rPr>
          <w:rFonts w:ascii="Arial" w:eastAsiaTheme="minorEastAsia" w:hAnsi="Arial" w:cs="Arial"/>
          <w:color w:val="auto"/>
          <w:sz w:val="24"/>
          <w:szCs w:val="24"/>
        </w:rPr>
        <w:t>doce</w:t>
      </w:r>
      <w:r w:rsidR="001432AA">
        <w:rPr>
          <w:rFonts w:ascii="Arial" w:eastAsiaTheme="minorEastAsia" w:hAnsi="Arial" w:cs="Arial"/>
          <w:color w:val="auto"/>
          <w:sz w:val="24"/>
          <w:szCs w:val="24"/>
        </w:rPr>
        <w:t xml:space="preserve"> </w:t>
      </w:r>
      <w:r w:rsidR="007456CB" w:rsidRPr="00E257BE">
        <w:rPr>
          <w:rFonts w:ascii="Arial" w:eastAsiaTheme="minorEastAsia" w:hAnsi="Arial" w:cs="Arial"/>
          <w:color w:val="auto"/>
          <w:sz w:val="24"/>
          <w:szCs w:val="24"/>
        </w:rPr>
        <w:t>cargos que integran el Ayuntamiento del municipio que se analiza</w:t>
      </w:r>
      <w:r w:rsidR="0001136C">
        <w:rPr>
          <w:rFonts w:ascii="Arial" w:eastAsiaTheme="minorEastAsia" w:hAnsi="Arial" w:cs="Arial"/>
          <w:color w:val="auto"/>
          <w:sz w:val="24"/>
          <w:szCs w:val="24"/>
        </w:rPr>
        <w:t>, quedando de la siguiente manera:</w:t>
      </w:r>
    </w:p>
    <w:tbl>
      <w:tblPr>
        <w:tblStyle w:val="TableGrid0"/>
        <w:tblW w:w="8549" w:type="dxa"/>
        <w:jc w:val="right"/>
        <w:tblLook w:val="04A0" w:firstRow="1" w:lastRow="0" w:firstColumn="1" w:lastColumn="0" w:noHBand="0" w:noVBand="1"/>
      </w:tblPr>
      <w:tblGrid>
        <w:gridCol w:w="673"/>
        <w:gridCol w:w="1952"/>
        <w:gridCol w:w="2770"/>
        <w:gridCol w:w="3154"/>
      </w:tblGrid>
      <w:tr w:rsidR="00542CCC" w:rsidRPr="00E45050" w14:paraId="246C5CBC" w14:textId="77777777" w:rsidTr="0079402E">
        <w:trPr>
          <w:trHeight w:val="552"/>
          <w:tblHeader/>
          <w:jc w:val="right"/>
        </w:trPr>
        <w:tc>
          <w:tcPr>
            <w:tcW w:w="8549" w:type="dxa"/>
            <w:gridSpan w:val="4"/>
            <w:shd w:val="clear" w:color="auto" w:fill="BFBFBF" w:themeFill="background1" w:themeFillShade="BF"/>
            <w:vAlign w:val="center"/>
          </w:tcPr>
          <w:p w14:paraId="48EF6E6E" w14:textId="08682E29" w:rsidR="00542CCC" w:rsidRPr="00E45050" w:rsidRDefault="00542CCC"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lastRenderedPageBreak/>
              <w:t xml:space="preserve">MUJERES ELECTAS EN LAS CONCEJALIAS </w:t>
            </w:r>
            <w:r w:rsidR="00103A5F">
              <w:rPr>
                <w:rFonts w:ascii="Arial" w:hAnsi="Arial" w:cs="Arial"/>
                <w:b/>
                <w:bCs/>
                <w:sz w:val="20"/>
                <w:szCs w:val="20"/>
              </w:rPr>
              <w:t>2019</w:t>
            </w:r>
          </w:p>
        </w:tc>
      </w:tr>
      <w:tr w:rsidR="00542CCC" w:rsidRPr="00E45050" w14:paraId="082C288A" w14:textId="77777777" w:rsidTr="0079402E">
        <w:trPr>
          <w:trHeight w:val="305"/>
          <w:tblHeader/>
          <w:jc w:val="right"/>
        </w:trPr>
        <w:tc>
          <w:tcPr>
            <w:tcW w:w="673" w:type="dxa"/>
            <w:shd w:val="clear" w:color="auto" w:fill="BFBFBF" w:themeFill="background1" w:themeFillShade="BF"/>
          </w:tcPr>
          <w:p w14:paraId="6C2E6BEA" w14:textId="77777777" w:rsidR="00542CCC" w:rsidRPr="00E45050" w:rsidRDefault="00542CCC"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4BEEE51F" w14:textId="77777777" w:rsidR="00542CCC" w:rsidRPr="00E45050" w:rsidRDefault="00542CCC"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26D8AC82" w14:textId="672E04C0" w:rsidR="00542CCC" w:rsidRPr="00E45050" w:rsidRDefault="00542CCC"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PROPIETARIAS</w:t>
            </w:r>
          </w:p>
        </w:tc>
        <w:tc>
          <w:tcPr>
            <w:tcW w:w="3154" w:type="dxa"/>
            <w:shd w:val="clear" w:color="auto" w:fill="BFBFBF" w:themeFill="background1" w:themeFillShade="BF"/>
            <w:vAlign w:val="center"/>
          </w:tcPr>
          <w:p w14:paraId="615EAD53" w14:textId="77777777" w:rsidR="00542CCC" w:rsidRPr="00E45050" w:rsidRDefault="00542CCC"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542CCC" w:rsidRPr="00E45050" w14:paraId="0C1E393C" w14:textId="77777777" w:rsidTr="000D4D30">
        <w:trPr>
          <w:trHeight w:val="293"/>
          <w:jc w:val="right"/>
        </w:trPr>
        <w:tc>
          <w:tcPr>
            <w:tcW w:w="673" w:type="dxa"/>
            <w:vAlign w:val="center"/>
          </w:tcPr>
          <w:p w14:paraId="211BF261" w14:textId="77777777" w:rsidR="00542CCC" w:rsidRPr="00E45050" w:rsidRDefault="00542CCC" w:rsidP="0079402E">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482E2836" w14:textId="77777777" w:rsidR="00542CCC" w:rsidRPr="00E45050" w:rsidRDefault="00542CCC" w:rsidP="0079402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2DC98991" w14:textId="55F9F0A3" w:rsidR="00542CCC" w:rsidRPr="000D4D30" w:rsidRDefault="006B5D55" w:rsidP="006B5D55">
            <w:pPr>
              <w:pStyle w:val="Prrafodelista"/>
              <w:widowControl w:val="0"/>
              <w:spacing w:after="0" w:line="276" w:lineRule="auto"/>
              <w:ind w:firstLine="0"/>
              <w:rPr>
                <w:rFonts w:ascii="Arial" w:hAnsi="Arial" w:cs="Arial"/>
                <w:sz w:val="20"/>
                <w:szCs w:val="20"/>
              </w:rPr>
            </w:pPr>
            <w:r>
              <w:rPr>
                <w:rFonts w:ascii="Arial" w:hAnsi="Arial" w:cs="Arial"/>
                <w:sz w:val="20"/>
                <w:szCs w:val="20"/>
              </w:rPr>
              <w:t>----------</w:t>
            </w:r>
          </w:p>
        </w:tc>
        <w:tc>
          <w:tcPr>
            <w:tcW w:w="3154" w:type="dxa"/>
            <w:vAlign w:val="center"/>
          </w:tcPr>
          <w:p w14:paraId="27AF535F" w14:textId="5794CB09" w:rsidR="00542CCC" w:rsidRPr="000D4D30" w:rsidRDefault="006B5D55" w:rsidP="006B5D55">
            <w:pPr>
              <w:pStyle w:val="Prrafodelista"/>
              <w:widowControl w:val="0"/>
              <w:spacing w:after="0" w:line="276" w:lineRule="auto"/>
              <w:ind w:right="0" w:firstLine="0"/>
              <w:jc w:val="center"/>
              <w:rPr>
                <w:rFonts w:ascii="Arial" w:hAnsi="Arial" w:cs="Arial"/>
                <w:sz w:val="20"/>
                <w:szCs w:val="20"/>
              </w:rPr>
            </w:pPr>
            <w:r>
              <w:rPr>
                <w:rFonts w:ascii="Arial" w:hAnsi="Arial" w:cs="Arial"/>
                <w:sz w:val="20"/>
                <w:szCs w:val="20"/>
              </w:rPr>
              <w:t>----------</w:t>
            </w:r>
          </w:p>
        </w:tc>
      </w:tr>
      <w:tr w:rsidR="00542CCC" w:rsidRPr="00E45050" w14:paraId="26294D41" w14:textId="77777777" w:rsidTr="000D4D30">
        <w:trPr>
          <w:trHeight w:val="278"/>
          <w:jc w:val="right"/>
        </w:trPr>
        <w:tc>
          <w:tcPr>
            <w:tcW w:w="673" w:type="dxa"/>
            <w:vAlign w:val="center"/>
          </w:tcPr>
          <w:p w14:paraId="7E865E7A" w14:textId="77777777" w:rsidR="00542CCC" w:rsidRPr="00E45050" w:rsidRDefault="00542CCC" w:rsidP="0079402E">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03E36A8E" w14:textId="77777777" w:rsidR="00542CCC" w:rsidRPr="00E45050" w:rsidRDefault="00542CCC" w:rsidP="0079402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467B835B" w14:textId="47806197" w:rsidR="00542CCC" w:rsidRPr="000D4D30" w:rsidRDefault="006B5D55" w:rsidP="006B5D55">
            <w:pPr>
              <w:pStyle w:val="Prrafodelista"/>
              <w:widowControl w:val="0"/>
              <w:spacing w:after="0" w:line="276" w:lineRule="auto"/>
              <w:ind w:firstLine="0"/>
              <w:rPr>
                <w:rFonts w:ascii="Arial" w:hAnsi="Arial" w:cs="Arial"/>
                <w:sz w:val="20"/>
                <w:szCs w:val="20"/>
              </w:rPr>
            </w:pPr>
            <w:r>
              <w:rPr>
                <w:rFonts w:ascii="Arial" w:hAnsi="Arial" w:cs="Arial"/>
                <w:sz w:val="20"/>
                <w:szCs w:val="20"/>
              </w:rPr>
              <w:t>----------</w:t>
            </w:r>
          </w:p>
        </w:tc>
        <w:tc>
          <w:tcPr>
            <w:tcW w:w="3154" w:type="dxa"/>
            <w:vAlign w:val="center"/>
          </w:tcPr>
          <w:p w14:paraId="0B6B15A0" w14:textId="1C55DB2B" w:rsidR="00542CCC" w:rsidRPr="000D4D30" w:rsidRDefault="006B5D55" w:rsidP="006B5D55">
            <w:pPr>
              <w:pStyle w:val="Prrafodelista"/>
              <w:widowControl w:val="0"/>
              <w:spacing w:after="0" w:line="276" w:lineRule="auto"/>
              <w:ind w:right="0" w:firstLine="0"/>
              <w:jc w:val="center"/>
              <w:rPr>
                <w:rFonts w:ascii="Arial" w:hAnsi="Arial" w:cs="Arial"/>
                <w:sz w:val="20"/>
                <w:szCs w:val="20"/>
              </w:rPr>
            </w:pPr>
            <w:r>
              <w:rPr>
                <w:rFonts w:ascii="Arial" w:hAnsi="Arial" w:cs="Arial"/>
                <w:sz w:val="20"/>
                <w:szCs w:val="20"/>
              </w:rPr>
              <w:t>----------</w:t>
            </w:r>
          </w:p>
        </w:tc>
      </w:tr>
      <w:tr w:rsidR="00542CCC" w:rsidRPr="00E45050" w14:paraId="76CE1D42" w14:textId="77777777" w:rsidTr="000D4D30">
        <w:trPr>
          <w:trHeight w:val="305"/>
          <w:jc w:val="right"/>
        </w:trPr>
        <w:tc>
          <w:tcPr>
            <w:tcW w:w="673" w:type="dxa"/>
            <w:vAlign w:val="center"/>
          </w:tcPr>
          <w:p w14:paraId="19857DF3" w14:textId="77777777" w:rsidR="00542CCC" w:rsidRPr="00E45050" w:rsidRDefault="00542CCC"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313D83C2" w14:textId="77777777" w:rsidR="00542CCC" w:rsidRPr="00E45050" w:rsidRDefault="00542CCC" w:rsidP="0079402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1FF470F6" w14:textId="06DA8A78" w:rsidR="00542CCC" w:rsidRPr="000D4D30" w:rsidRDefault="006B5D55" w:rsidP="006B5D55">
            <w:pPr>
              <w:pStyle w:val="Prrafodelista"/>
              <w:widowControl w:val="0"/>
              <w:spacing w:after="0" w:line="276" w:lineRule="auto"/>
              <w:ind w:right="0" w:firstLine="0"/>
              <w:rPr>
                <w:rFonts w:ascii="Arial" w:hAnsi="Arial" w:cs="Arial"/>
                <w:color w:val="000000" w:themeColor="text1"/>
                <w:sz w:val="20"/>
                <w:szCs w:val="20"/>
              </w:rPr>
            </w:pPr>
            <w:r>
              <w:rPr>
                <w:rFonts w:ascii="Arial" w:hAnsi="Arial" w:cs="Arial"/>
                <w:sz w:val="20"/>
                <w:szCs w:val="20"/>
              </w:rPr>
              <w:t>----------</w:t>
            </w:r>
          </w:p>
        </w:tc>
        <w:tc>
          <w:tcPr>
            <w:tcW w:w="3154" w:type="dxa"/>
            <w:vAlign w:val="center"/>
          </w:tcPr>
          <w:p w14:paraId="7F9E4BC7" w14:textId="36D5B9FF" w:rsidR="00542CCC" w:rsidRPr="000D4D30" w:rsidRDefault="006B5D55" w:rsidP="006B5D55">
            <w:pPr>
              <w:pStyle w:val="Prrafodelista"/>
              <w:widowControl w:val="0"/>
              <w:spacing w:after="0" w:line="276" w:lineRule="auto"/>
              <w:ind w:right="0" w:firstLine="0"/>
              <w:jc w:val="center"/>
              <w:rPr>
                <w:rFonts w:ascii="Arial" w:hAnsi="Arial" w:cs="Arial"/>
                <w:sz w:val="20"/>
                <w:szCs w:val="20"/>
              </w:rPr>
            </w:pPr>
            <w:r>
              <w:rPr>
                <w:rFonts w:ascii="Arial" w:hAnsi="Arial" w:cs="Arial"/>
                <w:sz w:val="20"/>
                <w:szCs w:val="20"/>
              </w:rPr>
              <w:t>----------</w:t>
            </w:r>
          </w:p>
        </w:tc>
      </w:tr>
      <w:tr w:rsidR="00542CCC" w:rsidRPr="00E45050" w14:paraId="3C50C418" w14:textId="77777777" w:rsidTr="000D4D30">
        <w:trPr>
          <w:trHeight w:val="293"/>
          <w:jc w:val="right"/>
        </w:trPr>
        <w:tc>
          <w:tcPr>
            <w:tcW w:w="673" w:type="dxa"/>
            <w:vAlign w:val="center"/>
          </w:tcPr>
          <w:p w14:paraId="5C455281" w14:textId="77777777" w:rsidR="00542CCC" w:rsidRPr="00E45050" w:rsidRDefault="00542CCC"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6A7AFD7F" w14:textId="77777777" w:rsidR="00542CCC" w:rsidRPr="00E45050" w:rsidRDefault="00542CCC" w:rsidP="0079402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0" w:type="dxa"/>
            <w:vAlign w:val="center"/>
          </w:tcPr>
          <w:p w14:paraId="0B5BDACA" w14:textId="308DE965" w:rsidR="00542CCC" w:rsidRPr="000D4D30" w:rsidRDefault="006B5D55" w:rsidP="006B5D55">
            <w:pPr>
              <w:pStyle w:val="Prrafodelista"/>
              <w:widowControl w:val="0"/>
              <w:spacing w:after="0" w:line="276" w:lineRule="auto"/>
              <w:ind w:right="0" w:firstLine="0"/>
              <w:rPr>
                <w:rFonts w:ascii="Arial" w:hAnsi="Arial" w:cs="Arial"/>
                <w:color w:val="000000" w:themeColor="text1"/>
                <w:sz w:val="20"/>
                <w:szCs w:val="20"/>
              </w:rPr>
            </w:pPr>
            <w:r>
              <w:rPr>
                <w:rFonts w:ascii="Arial" w:hAnsi="Arial" w:cs="Arial"/>
                <w:sz w:val="20"/>
                <w:szCs w:val="20"/>
              </w:rPr>
              <w:t>----------</w:t>
            </w:r>
          </w:p>
        </w:tc>
        <w:tc>
          <w:tcPr>
            <w:tcW w:w="3154" w:type="dxa"/>
            <w:vAlign w:val="center"/>
          </w:tcPr>
          <w:p w14:paraId="5DE52F34" w14:textId="4FE8A844" w:rsidR="00542CCC" w:rsidRPr="000D4D30" w:rsidRDefault="006B5D55" w:rsidP="006B5D55">
            <w:pPr>
              <w:pStyle w:val="Prrafodelista"/>
              <w:widowControl w:val="0"/>
              <w:spacing w:after="0" w:line="276" w:lineRule="auto"/>
              <w:ind w:right="0" w:firstLine="0"/>
              <w:jc w:val="center"/>
              <w:rPr>
                <w:rFonts w:ascii="Arial" w:hAnsi="Arial" w:cs="Arial"/>
                <w:sz w:val="20"/>
                <w:szCs w:val="20"/>
              </w:rPr>
            </w:pPr>
            <w:r>
              <w:rPr>
                <w:rFonts w:ascii="Arial" w:hAnsi="Arial" w:cs="Arial"/>
                <w:sz w:val="20"/>
                <w:szCs w:val="20"/>
              </w:rPr>
              <w:t>----------</w:t>
            </w:r>
          </w:p>
        </w:tc>
      </w:tr>
      <w:tr w:rsidR="00542CCC" w:rsidRPr="00E45050" w14:paraId="02BFBCCE" w14:textId="77777777" w:rsidTr="000D4D30">
        <w:trPr>
          <w:trHeight w:val="263"/>
          <w:jc w:val="right"/>
        </w:trPr>
        <w:tc>
          <w:tcPr>
            <w:tcW w:w="673" w:type="dxa"/>
            <w:vAlign w:val="center"/>
          </w:tcPr>
          <w:p w14:paraId="017F9D45" w14:textId="77777777" w:rsidR="00542CCC" w:rsidRPr="00E45050" w:rsidRDefault="00542CCC"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17C11DA9" w14:textId="77777777" w:rsidR="00542CCC" w:rsidRPr="00E45050" w:rsidRDefault="00542CCC" w:rsidP="0079402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669B9BB5" w14:textId="139E1AAC" w:rsidR="00542CCC" w:rsidRPr="000817BD" w:rsidRDefault="00542CCC" w:rsidP="0079402E">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MARÍA CONSUELO MÉNDEZ</w:t>
            </w:r>
          </w:p>
        </w:tc>
        <w:tc>
          <w:tcPr>
            <w:tcW w:w="3154" w:type="dxa"/>
            <w:vAlign w:val="center"/>
          </w:tcPr>
          <w:p w14:paraId="7AB166C0" w14:textId="30AD0598" w:rsidR="00542CCC" w:rsidRPr="000D4D30" w:rsidRDefault="006B5D55" w:rsidP="006B5D55">
            <w:pPr>
              <w:pStyle w:val="Prrafodelista"/>
              <w:widowControl w:val="0"/>
              <w:spacing w:after="0" w:line="276" w:lineRule="auto"/>
              <w:ind w:right="0" w:firstLine="0"/>
              <w:jc w:val="center"/>
              <w:rPr>
                <w:rFonts w:ascii="Arial" w:hAnsi="Arial" w:cs="Arial"/>
                <w:sz w:val="20"/>
                <w:szCs w:val="20"/>
              </w:rPr>
            </w:pPr>
            <w:r>
              <w:rPr>
                <w:rFonts w:ascii="Arial" w:hAnsi="Arial" w:cs="Arial"/>
                <w:sz w:val="20"/>
                <w:szCs w:val="20"/>
              </w:rPr>
              <w:t>----------</w:t>
            </w:r>
          </w:p>
        </w:tc>
      </w:tr>
      <w:tr w:rsidR="00542CCC" w:rsidRPr="00E45050" w14:paraId="34B646FA" w14:textId="77777777" w:rsidTr="000D4D30">
        <w:trPr>
          <w:trHeight w:val="263"/>
          <w:jc w:val="right"/>
        </w:trPr>
        <w:tc>
          <w:tcPr>
            <w:tcW w:w="673" w:type="dxa"/>
            <w:vAlign w:val="center"/>
          </w:tcPr>
          <w:p w14:paraId="10BAD16D" w14:textId="77777777" w:rsidR="00542CCC" w:rsidRPr="00E45050" w:rsidRDefault="00542CCC"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tcPr>
          <w:p w14:paraId="6A010AFA" w14:textId="77777777" w:rsidR="00542CCC" w:rsidRPr="00E45050" w:rsidRDefault="00542CCC"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770" w:type="dxa"/>
            <w:vAlign w:val="center"/>
          </w:tcPr>
          <w:p w14:paraId="450F1B7F" w14:textId="1D281025" w:rsidR="00542CCC" w:rsidRPr="000D4D30" w:rsidRDefault="006B5D55" w:rsidP="006B5D55">
            <w:pPr>
              <w:pStyle w:val="Prrafodelista"/>
              <w:widowControl w:val="0"/>
              <w:spacing w:after="0" w:line="276" w:lineRule="auto"/>
              <w:ind w:right="0" w:firstLine="0"/>
              <w:rPr>
                <w:rFonts w:ascii="Arial" w:hAnsi="Arial" w:cs="Arial"/>
                <w:color w:val="000000" w:themeColor="text1"/>
                <w:sz w:val="20"/>
                <w:szCs w:val="20"/>
              </w:rPr>
            </w:pPr>
            <w:r>
              <w:rPr>
                <w:rFonts w:ascii="Arial" w:hAnsi="Arial" w:cs="Arial"/>
                <w:sz w:val="20"/>
                <w:szCs w:val="20"/>
              </w:rPr>
              <w:t>----------</w:t>
            </w:r>
          </w:p>
        </w:tc>
        <w:tc>
          <w:tcPr>
            <w:tcW w:w="3154" w:type="dxa"/>
            <w:vAlign w:val="center"/>
          </w:tcPr>
          <w:p w14:paraId="6F9EA895" w14:textId="7A796DAE" w:rsidR="00542CCC" w:rsidRPr="00E45050" w:rsidRDefault="00542CCC"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CATALINA LÓPEZ LUIS</w:t>
            </w:r>
          </w:p>
        </w:tc>
      </w:tr>
    </w:tbl>
    <w:p w14:paraId="4D807335" w14:textId="77777777" w:rsidR="0001136C" w:rsidRDefault="0001136C" w:rsidP="00602C44">
      <w:pPr>
        <w:spacing w:before="120" w:after="120" w:line="276" w:lineRule="auto"/>
        <w:rPr>
          <w:rFonts w:ascii="Arial" w:hAnsi="Arial" w:cs="Arial"/>
          <w:color w:val="auto"/>
          <w:sz w:val="24"/>
          <w:szCs w:val="24"/>
        </w:rPr>
      </w:pPr>
    </w:p>
    <w:p w14:paraId="7C1F0F44" w14:textId="254C5086" w:rsidR="00DB6CAE" w:rsidRPr="00B84DF7" w:rsidRDefault="00602C44" w:rsidP="00DB6CAE">
      <w:pPr>
        <w:spacing w:before="120" w:after="120" w:line="276" w:lineRule="auto"/>
        <w:rPr>
          <w:rFonts w:ascii="Arial" w:hAnsi="Arial" w:cs="Arial"/>
          <w:color w:val="auto"/>
          <w:sz w:val="20"/>
          <w:szCs w:val="20"/>
        </w:rPr>
      </w:pPr>
      <w:r w:rsidRPr="00B84DF7">
        <w:rPr>
          <w:rFonts w:ascii="Arial" w:hAnsi="Arial" w:cs="Arial"/>
          <w:color w:val="auto"/>
          <w:sz w:val="24"/>
          <w:szCs w:val="24"/>
        </w:rPr>
        <w:t xml:space="preserve">De los resultados de la Asamblea que se califica, comparado con la elección ordinaria del año 2019, se puede apreciar que existió aumento en el número de mujeres </w:t>
      </w:r>
      <w:r w:rsidRPr="00B84DF7">
        <w:rPr>
          <w:rFonts w:ascii="Arial" w:eastAsiaTheme="minorEastAsia" w:hAnsi="Arial" w:cs="Arial"/>
          <w:color w:val="auto"/>
          <w:sz w:val="24"/>
          <w:szCs w:val="24"/>
        </w:rPr>
        <w:t>que</w:t>
      </w:r>
      <w:r w:rsidR="00103A5F">
        <w:rPr>
          <w:rFonts w:ascii="Arial" w:eastAsiaTheme="minorEastAsia" w:hAnsi="Arial" w:cs="Arial"/>
          <w:color w:val="auto"/>
          <w:sz w:val="24"/>
          <w:szCs w:val="24"/>
        </w:rPr>
        <w:t xml:space="preserve"> participaron y que </w:t>
      </w:r>
      <w:r w:rsidRPr="00B84DF7">
        <w:rPr>
          <w:rFonts w:ascii="Arial" w:eastAsiaTheme="minorEastAsia" w:hAnsi="Arial" w:cs="Arial"/>
          <w:color w:val="auto"/>
          <w:sz w:val="24"/>
          <w:szCs w:val="24"/>
        </w:rPr>
        <w:t>integrarán el próximo Ayuntamiento,</w:t>
      </w:r>
      <w:r w:rsidR="00DB6CAE" w:rsidRPr="00B84DF7" w:rsidDel="00DB6CAE">
        <w:rPr>
          <w:rFonts w:ascii="Arial" w:eastAsiaTheme="minorEastAsia" w:hAnsi="Arial" w:cs="Arial"/>
          <w:color w:val="auto"/>
          <w:sz w:val="24"/>
          <w:szCs w:val="24"/>
        </w:rPr>
        <w:t xml:space="preserve"> </w:t>
      </w:r>
      <w:r w:rsidR="00DB6CAE" w:rsidRPr="009B0CEC">
        <w:rPr>
          <w:rFonts w:ascii="Arial" w:hAnsi="Arial" w:cs="Arial"/>
          <w:color w:val="000000" w:themeColor="text1"/>
          <w:sz w:val="24"/>
          <w:szCs w:val="24"/>
        </w:rPr>
        <w:t xml:space="preserve">es decir, existe progresividad </w:t>
      </w:r>
      <w:r w:rsidR="00DB6CAE" w:rsidRPr="009B0CEC">
        <w:rPr>
          <w:rFonts w:ascii="Arial" w:hAnsi="Arial" w:cs="Arial"/>
          <w:sz w:val="24"/>
          <w:szCs w:val="24"/>
        </w:rPr>
        <w:t>, tal como se</w:t>
      </w:r>
      <w:r w:rsidR="00DB6CAE" w:rsidRPr="00AE3C45">
        <w:rPr>
          <w:rFonts w:ascii="Arial" w:hAnsi="Arial" w:cs="Arial"/>
          <w:sz w:val="24"/>
          <w:szCs w:val="24"/>
        </w:rPr>
        <w:t xml:space="preserv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3E3E48" w14:paraId="456556D4" w14:textId="77777777" w:rsidTr="00CE1AFD">
        <w:trPr>
          <w:trHeight w:val="377"/>
          <w:jc w:val="center"/>
        </w:trPr>
        <w:tc>
          <w:tcPr>
            <w:tcW w:w="3686" w:type="dxa"/>
            <w:tcBorders>
              <w:top w:val="nil"/>
              <w:left w:val="nil"/>
            </w:tcBorders>
          </w:tcPr>
          <w:p w14:paraId="02F9D26D" w14:textId="120D4EA5" w:rsidR="007456CB" w:rsidRPr="003E3E48" w:rsidRDefault="007456CB" w:rsidP="00FB558E">
            <w:pPr>
              <w:spacing w:after="0" w:line="276" w:lineRule="auto"/>
              <w:ind w:left="0" w:right="0" w:firstLine="0"/>
              <w:rPr>
                <w:rFonts w:ascii="Arial" w:hAnsi="Arial" w:cs="Arial"/>
                <w:color w:val="auto"/>
                <w:sz w:val="24"/>
                <w:szCs w:val="24"/>
              </w:rPr>
            </w:pPr>
            <w:r>
              <w:rPr>
                <w:rFonts w:ascii="Arial" w:hAnsi="Arial" w:cs="Arial"/>
                <w:sz w:val="24"/>
                <w:szCs w:val="24"/>
              </w:rPr>
              <w:tab/>
            </w:r>
            <w:bookmarkStart w:id="20" w:name="_Hlk103427231"/>
          </w:p>
        </w:tc>
        <w:tc>
          <w:tcPr>
            <w:tcW w:w="2268" w:type="dxa"/>
            <w:shd w:val="clear" w:color="auto" w:fill="D9D9D9" w:themeFill="background1" w:themeFillShade="D9"/>
            <w:vAlign w:val="center"/>
          </w:tcPr>
          <w:p w14:paraId="450A546C" w14:textId="0FFFE55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w:t>
            </w:r>
            <w:r w:rsidR="006A01AB">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2022</w:t>
            </w:r>
          </w:p>
        </w:tc>
      </w:tr>
      <w:tr w:rsidR="007456CB" w:rsidRPr="003E3E48" w14:paraId="348B5E2A" w14:textId="77777777" w:rsidTr="00CE1AFD">
        <w:trPr>
          <w:trHeight w:val="269"/>
          <w:jc w:val="center"/>
        </w:trPr>
        <w:tc>
          <w:tcPr>
            <w:tcW w:w="3686" w:type="dxa"/>
            <w:shd w:val="clear" w:color="auto" w:fill="D9D9D9" w:themeFill="background1" w:themeFillShade="D9"/>
          </w:tcPr>
          <w:p w14:paraId="5BC0CEE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w:t>
            </w:r>
            <w:r>
              <w:rPr>
                <w:rFonts w:ascii="Arial" w:hAnsi="Arial" w:cs="Arial"/>
                <w:b/>
                <w:color w:val="auto"/>
                <w:sz w:val="20"/>
                <w:szCs w:val="20"/>
              </w:rPr>
              <w:t xml:space="preserve">L </w:t>
            </w:r>
            <w:r w:rsidRPr="003E3E48">
              <w:rPr>
                <w:rFonts w:ascii="Arial" w:hAnsi="Arial" w:cs="Arial"/>
                <w:b/>
                <w:color w:val="auto"/>
                <w:sz w:val="20"/>
                <w:szCs w:val="20"/>
              </w:rPr>
              <w:t>DE ASAMBLEÍSTAS</w:t>
            </w:r>
          </w:p>
        </w:tc>
        <w:tc>
          <w:tcPr>
            <w:tcW w:w="2268" w:type="dxa"/>
            <w:vAlign w:val="center"/>
          </w:tcPr>
          <w:p w14:paraId="0ECEE74A" w14:textId="28B4C835" w:rsidR="007456CB" w:rsidRPr="003E3E48" w:rsidRDefault="009B0CEC"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430</w:t>
            </w:r>
          </w:p>
        </w:tc>
        <w:tc>
          <w:tcPr>
            <w:tcW w:w="2268" w:type="dxa"/>
            <w:vAlign w:val="center"/>
          </w:tcPr>
          <w:p w14:paraId="328BB429" w14:textId="714EE9B3" w:rsidR="007456CB" w:rsidRPr="003E3E48" w:rsidRDefault="009B0CEC"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446</w:t>
            </w:r>
          </w:p>
        </w:tc>
      </w:tr>
      <w:tr w:rsidR="007456CB" w:rsidRPr="003E3E48" w14:paraId="5C063CAC" w14:textId="77777777" w:rsidTr="00CE1AFD">
        <w:trPr>
          <w:trHeight w:val="273"/>
          <w:jc w:val="center"/>
        </w:trPr>
        <w:tc>
          <w:tcPr>
            <w:tcW w:w="3686" w:type="dxa"/>
            <w:shd w:val="clear" w:color="auto" w:fill="D9D9D9" w:themeFill="background1" w:themeFillShade="D9"/>
          </w:tcPr>
          <w:p w14:paraId="61A83FD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PARTICIPANTES</w:t>
            </w:r>
          </w:p>
        </w:tc>
        <w:tc>
          <w:tcPr>
            <w:tcW w:w="2268" w:type="dxa"/>
            <w:vAlign w:val="center"/>
          </w:tcPr>
          <w:p w14:paraId="0EA6A328" w14:textId="7B68693E" w:rsidR="007456CB" w:rsidRPr="003E3E48" w:rsidRDefault="009B0CEC"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23</w:t>
            </w:r>
          </w:p>
        </w:tc>
        <w:tc>
          <w:tcPr>
            <w:tcW w:w="2268" w:type="dxa"/>
            <w:vAlign w:val="center"/>
          </w:tcPr>
          <w:p w14:paraId="29CDECE8" w14:textId="6F9A5B0B" w:rsidR="007456CB" w:rsidRPr="003E3E48" w:rsidRDefault="009B0CEC"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25</w:t>
            </w:r>
          </w:p>
        </w:tc>
      </w:tr>
      <w:tr w:rsidR="007456CB" w:rsidRPr="003E3E48" w14:paraId="5E3BBAFD" w14:textId="77777777" w:rsidTr="00CE1AFD">
        <w:trPr>
          <w:trHeight w:val="277"/>
          <w:jc w:val="center"/>
        </w:trPr>
        <w:tc>
          <w:tcPr>
            <w:tcW w:w="3686" w:type="dxa"/>
            <w:shd w:val="clear" w:color="auto" w:fill="D9D9D9" w:themeFill="background1" w:themeFillShade="D9"/>
          </w:tcPr>
          <w:p w14:paraId="76527BC1"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TOTAL DE CARGOS</w:t>
            </w:r>
          </w:p>
        </w:tc>
        <w:tc>
          <w:tcPr>
            <w:tcW w:w="2268" w:type="dxa"/>
            <w:vAlign w:val="center"/>
          </w:tcPr>
          <w:p w14:paraId="5562A32F" w14:textId="0FA3A804" w:rsidR="007456CB" w:rsidRPr="003E3E48" w:rsidRDefault="00E257BE"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r w:rsidR="009B0CEC">
              <w:rPr>
                <w:rFonts w:ascii="Arial" w:hAnsi="Arial" w:cs="Arial"/>
                <w:color w:val="auto"/>
                <w:sz w:val="20"/>
                <w:szCs w:val="20"/>
              </w:rPr>
              <w:t>2</w:t>
            </w:r>
          </w:p>
        </w:tc>
        <w:tc>
          <w:tcPr>
            <w:tcW w:w="2268" w:type="dxa"/>
            <w:vAlign w:val="center"/>
          </w:tcPr>
          <w:p w14:paraId="441B1685" w14:textId="14714E0A" w:rsidR="007456CB" w:rsidRPr="003E3E48" w:rsidRDefault="002B4ECF"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r w:rsidR="009B0CEC">
              <w:rPr>
                <w:rFonts w:ascii="Arial" w:hAnsi="Arial" w:cs="Arial"/>
                <w:color w:val="auto"/>
                <w:sz w:val="20"/>
                <w:szCs w:val="20"/>
              </w:rPr>
              <w:t>2</w:t>
            </w:r>
          </w:p>
        </w:tc>
      </w:tr>
      <w:tr w:rsidR="007456CB" w:rsidRPr="003E3E48" w14:paraId="593DD35F" w14:textId="77777777" w:rsidTr="00CE1AFD">
        <w:trPr>
          <w:trHeight w:val="281"/>
          <w:jc w:val="center"/>
        </w:trPr>
        <w:tc>
          <w:tcPr>
            <w:tcW w:w="3686" w:type="dxa"/>
            <w:shd w:val="clear" w:color="auto" w:fill="D9D9D9" w:themeFill="background1" w:themeFillShade="D9"/>
          </w:tcPr>
          <w:p w14:paraId="34817179"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ELECTAS</w:t>
            </w:r>
          </w:p>
        </w:tc>
        <w:tc>
          <w:tcPr>
            <w:tcW w:w="2268" w:type="dxa"/>
            <w:vAlign w:val="center"/>
          </w:tcPr>
          <w:p w14:paraId="64EB0892" w14:textId="59CB8C08" w:rsidR="007456CB" w:rsidRPr="003E3E48" w:rsidRDefault="009B0CEC"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2</w:t>
            </w:r>
          </w:p>
        </w:tc>
        <w:tc>
          <w:tcPr>
            <w:tcW w:w="2268" w:type="dxa"/>
            <w:vAlign w:val="center"/>
          </w:tcPr>
          <w:p w14:paraId="27B4AC2C" w14:textId="70C7E3CC" w:rsidR="007456CB" w:rsidRPr="00602C44" w:rsidRDefault="009B0CEC"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3</w:t>
            </w:r>
          </w:p>
        </w:tc>
      </w:tr>
      <w:bookmarkEnd w:id="20"/>
    </w:tbl>
    <w:p w14:paraId="7B421ABD" w14:textId="77777777" w:rsidR="00CE1AFD" w:rsidRDefault="00CE1AFD" w:rsidP="00602C44">
      <w:pPr>
        <w:spacing w:line="276" w:lineRule="auto"/>
        <w:rPr>
          <w:rFonts w:ascii="Arial" w:hAnsi="Arial" w:cs="Arial"/>
          <w:color w:val="C00000"/>
          <w:sz w:val="24"/>
          <w:szCs w:val="24"/>
        </w:rPr>
      </w:pPr>
    </w:p>
    <w:p w14:paraId="13D3B20A" w14:textId="66ADB28B" w:rsidR="002120A5" w:rsidRDefault="002120A5" w:rsidP="002120A5">
      <w:pPr>
        <w:spacing w:line="276" w:lineRule="auto"/>
        <w:rPr>
          <w:rFonts w:ascii="Arial" w:hAnsi="Arial" w:cs="Arial"/>
          <w:b/>
          <w:bCs/>
          <w:color w:val="000000" w:themeColor="text1"/>
          <w:sz w:val="24"/>
          <w:szCs w:val="24"/>
        </w:rPr>
      </w:pPr>
      <w:r w:rsidRPr="00AB4CA3">
        <w:rPr>
          <w:rFonts w:ascii="Arial" w:hAnsi="Arial" w:cs="Arial"/>
          <w:color w:val="000000" w:themeColor="text1"/>
          <w:sz w:val="24"/>
          <w:szCs w:val="24"/>
        </w:rPr>
        <w:t xml:space="preserve">De lo anterior, </w:t>
      </w:r>
      <w:r w:rsidR="002F2860" w:rsidRPr="00F72E98">
        <w:rPr>
          <w:rFonts w:ascii="Arial" w:hAnsi="Arial" w:cs="Arial"/>
          <w:color w:val="000000" w:themeColor="text1"/>
          <w:sz w:val="24"/>
          <w:szCs w:val="24"/>
        </w:rPr>
        <w:t>est</w:t>
      </w:r>
      <w:r w:rsidR="002F2860">
        <w:rPr>
          <w:rFonts w:ascii="Arial" w:hAnsi="Arial" w:cs="Arial"/>
          <w:color w:val="000000" w:themeColor="text1"/>
          <w:sz w:val="24"/>
          <w:szCs w:val="24"/>
        </w:rPr>
        <w:t>a</w:t>
      </w:r>
      <w:r w:rsidR="002F2860" w:rsidRPr="00F72E98">
        <w:rPr>
          <w:rFonts w:ascii="Arial" w:hAnsi="Arial" w:cs="Arial"/>
          <w:color w:val="000000" w:themeColor="text1"/>
          <w:sz w:val="24"/>
          <w:szCs w:val="24"/>
        </w:rPr>
        <w:t xml:space="preserve"> </w:t>
      </w:r>
      <w:r w:rsidR="002F2860">
        <w:rPr>
          <w:rFonts w:ascii="Arial" w:hAnsi="Arial" w:cs="Arial"/>
          <w:color w:val="000000" w:themeColor="text1"/>
          <w:sz w:val="24"/>
          <w:szCs w:val="24"/>
        </w:rPr>
        <w:t>Comisión Permanente de Sistemas Normativos Indígenas</w:t>
      </w:r>
      <w:r w:rsidR="002F2860" w:rsidRPr="00F72E98" w:rsidDel="007D32A2">
        <w:rPr>
          <w:rFonts w:ascii="Arial" w:hAnsi="Arial" w:cs="Arial"/>
          <w:color w:val="000000" w:themeColor="text1"/>
          <w:sz w:val="24"/>
          <w:szCs w:val="24"/>
        </w:rPr>
        <w:t xml:space="preserve"> </w:t>
      </w:r>
      <w:r w:rsidR="002F2860">
        <w:rPr>
          <w:rFonts w:ascii="Arial" w:hAnsi="Arial" w:cs="Arial"/>
          <w:color w:val="000000" w:themeColor="text1"/>
          <w:sz w:val="24"/>
          <w:szCs w:val="24"/>
        </w:rPr>
        <w:t xml:space="preserve">(CPSNI) </w:t>
      </w:r>
      <w:r w:rsidRPr="00AB4CA3">
        <w:rPr>
          <w:rFonts w:ascii="Arial" w:hAnsi="Arial" w:cs="Arial"/>
          <w:color w:val="000000" w:themeColor="text1"/>
          <w:sz w:val="24"/>
          <w:szCs w:val="24"/>
        </w:rPr>
        <w:t xml:space="preserve">reconoce que el Municipio de </w:t>
      </w:r>
      <w:r w:rsidR="007241AD">
        <w:rPr>
          <w:rFonts w:ascii="Arial" w:hAnsi="Arial" w:cs="Arial"/>
          <w:color w:val="auto"/>
          <w:sz w:val="24"/>
          <w:szCs w:val="24"/>
        </w:rPr>
        <w:t>Yaxe</w:t>
      </w:r>
      <w:r w:rsidRPr="00B84DF7">
        <w:rPr>
          <w:rFonts w:ascii="Arial" w:hAnsi="Arial" w:cs="Arial"/>
          <w:bCs/>
          <w:color w:val="auto"/>
          <w:sz w:val="24"/>
          <w:szCs w:val="24"/>
        </w:rPr>
        <w:t>, Oaxaca</w:t>
      </w:r>
      <w:r w:rsidRPr="00AB4CA3">
        <w:rPr>
          <w:rFonts w:ascii="Arial" w:hAnsi="Arial" w:cs="Arial"/>
          <w:color w:val="000000" w:themeColor="text1"/>
          <w:sz w:val="24"/>
          <w:szCs w:val="24"/>
        </w:rPr>
        <w:t xml:space="preserve">, según se desprende de su Asamblea de elección, ha adoptado medidas que garantizan a las mujeres ejercer su derecho de votar, así como de acceder a cargos de elección popular en condiciones de igualdad, al establecer que en su </w:t>
      </w:r>
      <w:r>
        <w:rPr>
          <w:rFonts w:ascii="Arial" w:hAnsi="Arial" w:cs="Arial"/>
          <w:color w:val="000000" w:themeColor="text1"/>
          <w:sz w:val="24"/>
          <w:szCs w:val="24"/>
        </w:rPr>
        <w:t>C</w:t>
      </w:r>
      <w:r w:rsidRPr="00AB4CA3">
        <w:rPr>
          <w:rFonts w:ascii="Arial" w:hAnsi="Arial" w:cs="Arial"/>
          <w:color w:val="000000" w:themeColor="text1"/>
          <w:sz w:val="24"/>
          <w:szCs w:val="24"/>
        </w:rPr>
        <w:t xml:space="preserve">abildo </w:t>
      </w:r>
      <w:r>
        <w:rPr>
          <w:rFonts w:ascii="Arial" w:hAnsi="Arial" w:cs="Arial"/>
          <w:color w:val="000000" w:themeColor="text1"/>
          <w:sz w:val="24"/>
          <w:szCs w:val="24"/>
        </w:rPr>
        <w:t>M</w:t>
      </w:r>
      <w:r w:rsidRPr="00AB4CA3">
        <w:rPr>
          <w:rFonts w:ascii="Arial" w:hAnsi="Arial" w:cs="Arial"/>
          <w:color w:val="000000" w:themeColor="text1"/>
          <w:sz w:val="24"/>
          <w:szCs w:val="24"/>
        </w:rPr>
        <w:t xml:space="preserve">unicipal </w:t>
      </w:r>
      <w:r w:rsidR="001D04A7">
        <w:rPr>
          <w:rFonts w:ascii="Arial" w:hAnsi="Arial" w:cs="Arial"/>
          <w:color w:val="000000" w:themeColor="text1"/>
          <w:sz w:val="24"/>
          <w:szCs w:val="24"/>
        </w:rPr>
        <w:t>3</w:t>
      </w:r>
      <w:r w:rsidRPr="00AB4CA3">
        <w:rPr>
          <w:rFonts w:ascii="Arial" w:hAnsi="Arial" w:cs="Arial"/>
          <w:color w:val="000000" w:themeColor="text1"/>
          <w:sz w:val="24"/>
          <w:szCs w:val="24"/>
        </w:rPr>
        <w:t xml:space="preserve"> de los 1</w:t>
      </w:r>
      <w:r w:rsidR="001D04A7">
        <w:rPr>
          <w:rFonts w:ascii="Arial" w:hAnsi="Arial" w:cs="Arial"/>
          <w:color w:val="000000" w:themeColor="text1"/>
          <w:sz w:val="24"/>
          <w:szCs w:val="24"/>
        </w:rPr>
        <w:t>2</w:t>
      </w:r>
      <w:r w:rsidRPr="00AB4CA3">
        <w:rPr>
          <w:rFonts w:ascii="Arial" w:hAnsi="Arial" w:cs="Arial"/>
          <w:color w:val="000000" w:themeColor="text1"/>
          <w:sz w:val="24"/>
          <w:szCs w:val="24"/>
        </w:rPr>
        <w:t xml:space="preserve"> cargos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B32827">
        <w:rPr>
          <w:rFonts w:ascii="Arial" w:hAnsi="Arial" w:cs="Arial"/>
          <w:b/>
          <w:bCs/>
          <w:color w:val="000000" w:themeColor="text1"/>
          <w:sz w:val="24"/>
          <w:szCs w:val="24"/>
        </w:rPr>
        <w:t xml:space="preserve">participación </w:t>
      </w:r>
      <w:r w:rsidRPr="00AB4CA3">
        <w:rPr>
          <w:rFonts w:ascii="Arial" w:hAnsi="Arial" w:cs="Arial"/>
          <w:b/>
          <w:bCs/>
          <w:color w:val="000000" w:themeColor="text1"/>
          <w:sz w:val="24"/>
          <w:szCs w:val="24"/>
        </w:rPr>
        <w:t>de las mujeres como garantía del ejercicio de sus derechos de votar y ser votadas en condiciones de igualdad.</w:t>
      </w:r>
    </w:p>
    <w:p w14:paraId="07CF7824" w14:textId="1FEB3C11" w:rsidR="00955475" w:rsidRDefault="00955475" w:rsidP="00955475">
      <w:pPr>
        <w:spacing w:line="276" w:lineRule="auto"/>
        <w:rPr>
          <w:rFonts w:ascii="Arial" w:hAnsi="Arial" w:cs="Arial"/>
          <w:sz w:val="24"/>
          <w:szCs w:val="24"/>
        </w:rPr>
      </w:pPr>
      <w:r w:rsidRPr="007636D3">
        <w:rPr>
          <w:rFonts w:ascii="Arial" w:eastAsia="Arial" w:hAnsi="Arial" w:cs="Arial"/>
          <w:sz w:val="24"/>
          <w:szCs w:val="24"/>
        </w:rPr>
        <w:t xml:space="preserve">En términos globales, el Ayuntamiento quedó integrado por </w:t>
      </w:r>
      <w:r w:rsidR="008E2F0A" w:rsidRPr="000D4D30">
        <w:rPr>
          <w:rFonts w:ascii="Arial" w:eastAsia="Arial" w:hAnsi="Arial" w:cs="Arial"/>
          <w:sz w:val="24"/>
          <w:szCs w:val="24"/>
        </w:rPr>
        <w:t>9</w:t>
      </w:r>
      <w:r w:rsidRPr="007636D3">
        <w:rPr>
          <w:rFonts w:ascii="Arial" w:eastAsia="Arial" w:hAnsi="Arial" w:cs="Arial"/>
          <w:sz w:val="24"/>
          <w:szCs w:val="24"/>
        </w:rPr>
        <w:t xml:space="preserve"> hombres y </w:t>
      </w:r>
      <w:r w:rsidR="008E2F0A" w:rsidRPr="000D4D30">
        <w:rPr>
          <w:rFonts w:ascii="Arial" w:eastAsia="Arial" w:hAnsi="Arial" w:cs="Arial"/>
          <w:sz w:val="24"/>
          <w:szCs w:val="24"/>
        </w:rPr>
        <w:t>3</w:t>
      </w:r>
      <w:r w:rsidRPr="007636D3">
        <w:rPr>
          <w:rFonts w:ascii="Arial" w:eastAsia="Arial" w:hAnsi="Arial" w:cs="Arial"/>
          <w:sz w:val="24"/>
          <w:szCs w:val="24"/>
        </w:rPr>
        <w:t xml:space="preserve"> mujeres, en las concejalías propietarias son </w:t>
      </w:r>
      <w:r w:rsidR="008E2F0A" w:rsidRPr="000D4D30">
        <w:rPr>
          <w:rFonts w:ascii="Arial" w:eastAsia="Arial" w:hAnsi="Arial" w:cs="Arial"/>
          <w:sz w:val="24"/>
          <w:szCs w:val="24"/>
        </w:rPr>
        <w:t>2</w:t>
      </w:r>
      <w:r w:rsidRPr="007636D3">
        <w:rPr>
          <w:rFonts w:ascii="Arial" w:eastAsia="Arial" w:hAnsi="Arial" w:cs="Arial"/>
          <w:sz w:val="24"/>
          <w:szCs w:val="24"/>
        </w:rPr>
        <w:t xml:space="preserve"> mujeres y </w:t>
      </w:r>
      <w:r w:rsidR="008E2F0A" w:rsidRPr="000D4D30">
        <w:rPr>
          <w:rFonts w:ascii="Arial" w:eastAsia="Arial" w:hAnsi="Arial" w:cs="Arial"/>
          <w:sz w:val="24"/>
          <w:szCs w:val="24"/>
        </w:rPr>
        <w:t>4</w:t>
      </w:r>
      <w:r w:rsidRPr="007636D3">
        <w:rPr>
          <w:rFonts w:ascii="Arial" w:eastAsia="Arial" w:hAnsi="Arial" w:cs="Arial"/>
          <w:sz w:val="24"/>
          <w:szCs w:val="24"/>
        </w:rPr>
        <w:t xml:space="preserve"> hombres, por lo que hace a las suplencias, quedaron </w:t>
      </w:r>
      <w:r w:rsidR="008E2F0A" w:rsidRPr="000D4D30">
        <w:rPr>
          <w:rFonts w:ascii="Arial" w:eastAsia="Arial" w:hAnsi="Arial" w:cs="Arial"/>
          <w:sz w:val="24"/>
          <w:szCs w:val="24"/>
        </w:rPr>
        <w:t>1</w:t>
      </w:r>
      <w:r w:rsidRPr="007636D3">
        <w:rPr>
          <w:rFonts w:ascii="Arial" w:eastAsia="Arial" w:hAnsi="Arial" w:cs="Arial"/>
          <w:sz w:val="24"/>
          <w:szCs w:val="24"/>
        </w:rPr>
        <w:t xml:space="preserve"> mujer y </w:t>
      </w:r>
      <w:r w:rsidR="008E2F0A" w:rsidRPr="000D4D30">
        <w:rPr>
          <w:rFonts w:ascii="Arial" w:eastAsia="Arial" w:hAnsi="Arial" w:cs="Arial"/>
          <w:sz w:val="24"/>
          <w:szCs w:val="24"/>
        </w:rPr>
        <w:t>5</w:t>
      </w:r>
      <w:r w:rsidRPr="007636D3">
        <w:rPr>
          <w:rFonts w:ascii="Arial" w:eastAsia="Arial" w:hAnsi="Arial" w:cs="Arial"/>
          <w:sz w:val="24"/>
          <w:szCs w:val="24"/>
        </w:rPr>
        <w:t xml:space="preserve"> hombres.</w:t>
      </w:r>
      <w:r w:rsidRPr="007636D3">
        <w:rPr>
          <w:rFonts w:ascii="Arial" w:hAnsi="Arial" w:cs="Arial"/>
          <w:sz w:val="24"/>
          <w:szCs w:val="24"/>
        </w:rPr>
        <w:t xml:space="preserve"> De esta manera, si en el proceso ordinario 2019 nombraron a </w:t>
      </w:r>
      <w:r w:rsidR="008E2F0A" w:rsidRPr="000D4D30">
        <w:rPr>
          <w:rFonts w:ascii="Arial" w:hAnsi="Arial" w:cs="Arial"/>
          <w:sz w:val="24"/>
          <w:szCs w:val="24"/>
        </w:rPr>
        <w:t>2</w:t>
      </w:r>
      <w:r w:rsidRPr="007636D3">
        <w:rPr>
          <w:rFonts w:ascii="Arial" w:hAnsi="Arial" w:cs="Arial"/>
          <w:sz w:val="24"/>
          <w:szCs w:val="24"/>
        </w:rPr>
        <w:t xml:space="preserve"> mujeres y</w:t>
      </w:r>
      <w:r w:rsidRPr="003B35F9">
        <w:rPr>
          <w:rFonts w:ascii="Arial" w:hAnsi="Arial" w:cs="Arial"/>
          <w:sz w:val="24"/>
          <w:szCs w:val="24"/>
        </w:rPr>
        <w:t xml:space="preserve"> ahora designaron a </w:t>
      </w:r>
      <w:r w:rsidR="008E2F0A">
        <w:rPr>
          <w:rFonts w:ascii="Arial" w:hAnsi="Arial" w:cs="Arial"/>
          <w:sz w:val="24"/>
          <w:szCs w:val="24"/>
        </w:rPr>
        <w:t>3</w:t>
      </w:r>
      <w:r w:rsidRPr="003B35F9">
        <w:rPr>
          <w:rFonts w:ascii="Arial" w:hAnsi="Arial" w:cs="Arial"/>
          <w:sz w:val="24"/>
          <w:szCs w:val="24"/>
        </w:rPr>
        <w:t xml:space="preserve">, se tiene </w:t>
      </w:r>
      <w:r w:rsidRPr="003B35F9">
        <w:rPr>
          <w:rFonts w:ascii="Arial" w:hAnsi="Arial" w:cs="Arial"/>
          <w:sz w:val="24"/>
          <w:szCs w:val="24"/>
        </w:rPr>
        <w:lastRenderedPageBreak/>
        <w:t>que aumentó el número de mujeres en la integración del Ayuntamiento, lo cual es acorde a la reforma del artículo tercero transitorio del Decreto 1511 que dispone que la integración paritaria de los Ayuntamientos será gradual y con otras disposiciones que establecen la progresividad para el ejercicio de los derechos humanos.</w:t>
      </w:r>
    </w:p>
    <w:p w14:paraId="3D40B4C0" w14:textId="77777777" w:rsidR="00955475" w:rsidRDefault="00955475" w:rsidP="00955475">
      <w:pPr>
        <w:spacing w:line="276" w:lineRule="auto"/>
        <w:rPr>
          <w:rFonts w:ascii="Arial" w:hAnsi="Arial" w:cs="Arial"/>
          <w:sz w:val="24"/>
          <w:szCs w:val="24"/>
        </w:rPr>
      </w:pPr>
      <w:r>
        <w:rPr>
          <w:rFonts w:ascii="Arial" w:hAnsi="Arial" w:cs="Arial"/>
          <w:sz w:val="24"/>
          <w:szCs w:val="24"/>
        </w:rPr>
        <w:t xml:space="preserve">Así también, los resultados del proceso electivo en estudio son concordantes con lo resuelto por el TEEO en el </w:t>
      </w:r>
      <w:r w:rsidRPr="008B3E3D">
        <w:rPr>
          <w:rFonts w:ascii="Arial" w:hAnsi="Arial" w:cs="Arial"/>
          <w:sz w:val="24"/>
          <w:szCs w:val="24"/>
        </w:rPr>
        <w:t>expediente JNI/24/2022 y su acumulado JNI/27/2022, relacionado con el proceso electivo de San Juan Quiahije</w:t>
      </w:r>
      <w:r>
        <w:rPr>
          <w:rFonts w:ascii="Arial" w:hAnsi="Arial" w:cs="Arial"/>
          <w:sz w:val="24"/>
          <w:szCs w:val="24"/>
        </w:rPr>
        <w:t xml:space="preserve">, donde exhortó a este Instituto </w:t>
      </w:r>
      <w:r w:rsidRPr="008B3E3D">
        <w:rPr>
          <w:rFonts w:ascii="Arial" w:hAnsi="Arial" w:cs="Arial"/>
          <w:sz w:val="24"/>
          <w:szCs w:val="24"/>
        </w:rPr>
        <w:t>a considerar, en los procesos de calificación de las elecciones, de manera adicional a los criterios de progresividad, entre otros, el avance gradual en la vida pública de las mujeres pertenecientes a comunidades o municipios con población originaria o indígena</w:t>
      </w:r>
      <w:r>
        <w:rPr>
          <w:rFonts w:ascii="Arial" w:hAnsi="Arial" w:cs="Arial"/>
          <w:sz w:val="24"/>
          <w:szCs w:val="24"/>
        </w:rPr>
        <w:t xml:space="preserve"> misma que</w:t>
      </w:r>
      <w:r w:rsidRPr="008B3E3D">
        <w:rPr>
          <w:rFonts w:ascii="Arial" w:hAnsi="Arial" w:cs="Arial"/>
          <w:sz w:val="24"/>
          <w:szCs w:val="24"/>
        </w:rPr>
        <w:t xml:space="preserve"> debe considerarse desde una perspectiva intercultural, en la cual se reconoce que tal avance se da no sólo en su dimensión individual sino colectiva, lo que incluye el respeto a su identidad y al principio de autonomía para determinar tales medidas.</w:t>
      </w:r>
      <w:r>
        <w:rPr>
          <w:rFonts w:ascii="Arial" w:hAnsi="Arial" w:cs="Arial"/>
          <w:sz w:val="24"/>
          <w:szCs w:val="24"/>
        </w:rPr>
        <w:t xml:space="preserve"> </w:t>
      </w:r>
    </w:p>
    <w:p w14:paraId="76630203" w14:textId="398495E2" w:rsidR="00955475" w:rsidRDefault="00955475" w:rsidP="00955475">
      <w:pPr>
        <w:spacing w:line="276" w:lineRule="auto"/>
        <w:rPr>
          <w:rFonts w:ascii="Arial" w:hAnsi="Arial" w:cs="Arial"/>
          <w:sz w:val="24"/>
          <w:szCs w:val="24"/>
        </w:rPr>
      </w:pPr>
      <w:r w:rsidRPr="008B3E3D">
        <w:rPr>
          <w:rFonts w:ascii="Arial" w:hAnsi="Arial" w:cs="Arial"/>
          <w:sz w:val="24"/>
          <w:szCs w:val="24"/>
        </w:rPr>
        <w:t xml:space="preserve">Esta situación, obliga </w:t>
      </w:r>
      <w:r w:rsidR="002F2860">
        <w:rPr>
          <w:rFonts w:ascii="Arial" w:hAnsi="Arial" w:cs="Arial"/>
          <w:sz w:val="24"/>
          <w:szCs w:val="24"/>
        </w:rPr>
        <w:t xml:space="preserve">a </w:t>
      </w:r>
      <w:r w:rsidR="002F2860" w:rsidRPr="00F72E98">
        <w:rPr>
          <w:rFonts w:ascii="Arial" w:hAnsi="Arial" w:cs="Arial"/>
          <w:color w:val="000000" w:themeColor="text1"/>
          <w:sz w:val="24"/>
          <w:szCs w:val="24"/>
        </w:rPr>
        <w:t>est</w:t>
      </w:r>
      <w:r w:rsidR="002F2860">
        <w:rPr>
          <w:rFonts w:ascii="Arial" w:hAnsi="Arial" w:cs="Arial"/>
          <w:color w:val="000000" w:themeColor="text1"/>
          <w:sz w:val="24"/>
          <w:szCs w:val="24"/>
        </w:rPr>
        <w:t>a</w:t>
      </w:r>
      <w:r w:rsidR="002F2860" w:rsidRPr="00F72E98">
        <w:rPr>
          <w:rFonts w:ascii="Arial" w:hAnsi="Arial" w:cs="Arial"/>
          <w:color w:val="000000" w:themeColor="text1"/>
          <w:sz w:val="24"/>
          <w:szCs w:val="24"/>
        </w:rPr>
        <w:t xml:space="preserve"> </w:t>
      </w:r>
      <w:r w:rsidR="002F2860">
        <w:rPr>
          <w:rFonts w:ascii="Arial" w:hAnsi="Arial" w:cs="Arial"/>
          <w:color w:val="000000" w:themeColor="text1"/>
          <w:sz w:val="24"/>
          <w:szCs w:val="24"/>
        </w:rPr>
        <w:t>Comisión Permanente de Sistemas Normativos Indígenas</w:t>
      </w:r>
      <w:r w:rsidR="002F2860" w:rsidRPr="00F72E98" w:rsidDel="007D32A2">
        <w:rPr>
          <w:rFonts w:ascii="Arial" w:hAnsi="Arial" w:cs="Arial"/>
          <w:color w:val="000000" w:themeColor="text1"/>
          <w:sz w:val="24"/>
          <w:szCs w:val="24"/>
        </w:rPr>
        <w:t xml:space="preserve"> </w:t>
      </w:r>
      <w:r w:rsidR="002F2860">
        <w:rPr>
          <w:rFonts w:ascii="Arial" w:hAnsi="Arial" w:cs="Arial"/>
          <w:color w:val="000000" w:themeColor="text1"/>
          <w:sz w:val="24"/>
          <w:szCs w:val="24"/>
        </w:rPr>
        <w:t xml:space="preserve">(CPSNI) </w:t>
      </w:r>
      <w:r w:rsidRPr="008B3E3D">
        <w:rPr>
          <w:rFonts w:ascii="Arial" w:hAnsi="Arial" w:cs="Arial"/>
          <w:sz w:val="24"/>
          <w:szCs w:val="24"/>
        </w:rPr>
        <w:t xml:space="preserve">a 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w:t>
      </w:r>
      <w:r>
        <w:rPr>
          <w:rFonts w:ascii="Arial" w:hAnsi="Arial" w:cs="Arial"/>
          <w:sz w:val="24"/>
          <w:szCs w:val="24"/>
        </w:rPr>
        <w:t>E</w:t>
      </w:r>
      <w:r w:rsidRPr="008B3E3D">
        <w:rPr>
          <w:rFonts w:ascii="Arial" w:hAnsi="Arial" w:cs="Arial"/>
          <w:sz w:val="24"/>
          <w:szCs w:val="24"/>
        </w:rPr>
        <w:t>sta es la razón fundamental para considerar su proceso como jurídicamente válido.</w:t>
      </w:r>
    </w:p>
    <w:p w14:paraId="4F512C3E" w14:textId="3AED87C7" w:rsidR="00955475" w:rsidRPr="00AE3C45" w:rsidRDefault="00955475" w:rsidP="00955475">
      <w:pPr>
        <w:spacing w:line="276" w:lineRule="auto"/>
        <w:rPr>
          <w:rFonts w:ascii="Arial" w:hAnsi="Arial" w:cs="Arial"/>
          <w:sz w:val="24"/>
          <w:szCs w:val="24"/>
        </w:rPr>
      </w:pPr>
      <w:r w:rsidRPr="00AE3C45">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AE3C45">
        <w:rPr>
          <w:rFonts w:ascii="Arial" w:hAnsi="Arial" w:cs="Arial"/>
          <w:b/>
          <w:bCs/>
          <w:sz w:val="24"/>
          <w:szCs w:val="24"/>
        </w:rPr>
        <w:t>ha sido criterio de</w:t>
      </w:r>
      <w:r w:rsidR="00F359B5">
        <w:rPr>
          <w:rFonts w:ascii="Arial" w:hAnsi="Arial" w:cs="Arial"/>
          <w:b/>
          <w:bCs/>
          <w:sz w:val="24"/>
          <w:szCs w:val="24"/>
        </w:rPr>
        <w:t>l</w:t>
      </w:r>
      <w:r w:rsidRPr="00AE3C45">
        <w:rPr>
          <w:rFonts w:ascii="Arial" w:hAnsi="Arial" w:cs="Arial"/>
          <w:b/>
          <w:bCs/>
          <w:sz w:val="24"/>
          <w:szCs w:val="24"/>
        </w:rPr>
        <w:t xml:space="preserve"> Consejo General</w:t>
      </w:r>
      <w:r w:rsidR="00F359B5">
        <w:rPr>
          <w:rFonts w:ascii="Arial" w:hAnsi="Arial" w:cs="Arial"/>
          <w:b/>
          <w:bCs/>
          <w:sz w:val="24"/>
          <w:szCs w:val="24"/>
        </w:rPr>
        <w:t xml:space="preserve"> de este Instituto</w:t>
      </w:r>
      <w:r w:rsidRPr="00AE3C45">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AE3C45">
        <w:rPr>
          <w:rFonts w:ascii="Arial" w:hAnsi="Arial" w:cs="Arial"/>
          <w:sz w:val="24"/>
          <w:szCs w:val="24"/>
        </w:rPr>
        <w:t xml:space="preserve">lo cual consiste en la obligación de avanzar, maximizar el ejercicio y disfrute de los derechos humanos. </w:t>
      </w:r>
    </w:p>
    <w:p w14:paraId="781B29CD" w14:textId="77777777" w:rsidR="00955475" w:rsidRPr="008B3E3D" w:rsidRDefault="00955475" w:rsidP="00955475">
      <w:pPr>
        <w:spacing w:before="120" w:after="120" w:line="276" w:lineRule="auto"/>
        <w:ind w:right="4"/>
        <w:rPr>
          <w:rFonts w:ascii="Arial" w:eastAsia="Arial" w:hAnsi="Arial" w:cs="Arial"/>
          <w:b/>
          <w:bCs/>
          <w:sz w:val="24"/>
          <w:szCs w:val="24"/>
        </w:rPr>
      </w:pPr>
      <w:r>
        <w:rPr>
          <w:rFonts w:ascii="Arial" w:hAnsi="Arial" w:cs="Arial"/>
          <w:sz w:val="24"/>
          <w:szCs w:val="24"/>
        </w:rPr>
        <w:t>Es</w:t>
      </w:r>
      <w:r w:rsidRPr="00AE3C45" w:rsidDel="002E1B17">
        <w:rPr>
          <w:rFonts w:ascii="Arial" w:hAnsi="Arial" w:cs="Arial"/>
          <w:sz w:val="24"/>
          <w:szCs w:val="24"/>
        </w:rPr>
        <w:t xml:space="preserve"> </w:t>
      </w:r>
      <w:r w:rsidRPr="00AE3C45">
        <w:rPr>
          <w:rFonts w:ascii="Arial" w:hAnsi="Arial" w:cs="Arial"/>
          <w:sz w:val="24"/>
          <w:szCs w:val="24"/>
        </w:rPr>
        <w:t>importante mencionar que el 30 de mayo de 2020, se publicó en el Periódico Oficial de Oaxaca</w:t>
      </w:r>
      <w:r w:rsidRPr="00AE3C45">
        <w:rPr>
          <w:rStyle w:val="Refdenotaalpie"/>
          <w:rFonts w:ascii="Arial" w:hAnsi="Arial" w:cs="Arial"/>
          <w:sz w:val="24"/>
          <w:szCs w:val="24"/>
        </w:rPr>
        <w:footnoteReference w:id="29"/>
      </w:r>
      <w:r w:rsidRPr="00AE3C45">
        <w:rPr>
          <w:rFonts w:ascii="Arial" w:hAnsi="Arial" w:cs="Arial"/>
          <w:sz w:val="24"/>
          <w:szCs w:val="24"/>
        </w:rPr>
        <w:t xml:space="preserve"> el </w:t>
      </w:r>
      <w:r w:rsidRPr="00AE3C45">
        <w:rPr>
          <w:rFonts w:ascii="Arial" w:hAnsi="Arial" w:cs="Arial"/>
          <w:b/>
          <w:bCs/>
          <w:sz w:val="24"/>
          <w:szCs w:val="24"/>
        </w:rPr>
        <w:t xml:space="preserve">Decreto 1511, </w:t>
      </w:r>
      <w:r w:rsidRPr="00AE3C45">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w:t>
      </w:r>
      <w:r w:rsidRPr="00AE3C45">
        <w:rPr>
          <w:rFonts w:ascii="Arial" w:hAnsi="Arial" w:cs="Arial"/>
          <w:sz w:val="24"/>
          <w:szCs w:val="24"/>
        </w:rPr>
        <w:lastRenderedPageBreak/>
        <w:t xml:space="preserve">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Pr="008B3E3D">
        <w:rPr>
          <w:rFonts w:ascii="Arial" w:eastAsia="Arial" w:hAnsi="Arial" w:cs="Arial"/>
          <w:b/>
          <w:bCs/>
          <w:sz w:val="24"/>
          <w:szCs w:val="24"/>
        </w:rPr>
        <w:t>conforme a la reforma al artículo tercero transitorio del Decreto mencionado, la integración paritaria en los Ayuntamientos será gradual.</w:t>
      </w:r>
    </w:p>
    <w:p w14:paraId="3AD6F5EC" w14:textId="77777777" w:rsidR="00955475" w:rsidRPr="00B16871" w:rsidRDefault="00955475" w:rsidP="00955475">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5D9B5F8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2DAD5B17" w:rsidR="00602C44" w:rsidRPr="00363809" w:rsidRDefault="00AA30BD" w:rsidP="00602C44">
      <w:pPr>
        <w:spacing w:before="240" w:line="276" w:lineRule="auto"/>
        <w:rPr>
          <w:rFonts w:ascii="Arial" w:hAnsi="Arial" w:cs="Arial"/>
          <w:sz w:val="24"/>
          <w:szCs w:val="24"/>
        </w:rPr>
      </w:pPr>
      <w:r>
        <w:rPr>
          <w:rFonts w:ascii="Arial" w:hAnsi="Arial" w:cs="Arial"/>
          <w:sz w:val="24"/>
          <w:szCs w:val="24"/>
        </w:rPr>
        <w:lastRenderedPageBreak/>
        <w:t>Al respecto,</w:t>
      </w:r>
      <w:r w:rsidRPr="00363809">
        <w:rPr>
          <w:rFonts w:ascii="Arial" w:hAnsi="Arial" w:cs="Arial"/>
          <w:sz w:val="24"/>
          <w:szCs w:val="24"/>
        </w:rPr>
        <w:t xml:space="preserve"> </w:t>
      </w:r>
      <w:r>
        <w:rPr>
          <w:rFonts w:ascii="Arial" w:hAnsi="Arial" w:cs="Arial"/>
          <w:sz w:val="24"/>
          <w:szCs w:val="24"/>
        </w:rPr>
        <w:t>e</w:t>
      </w:r>
      <w:r w:rsidR="00602C44" w:rsidRPr="00363809">
        <w:rPr>
          <w:rFonts w:ascii="Arial" w:hAnsi="Arial" w:cs="Arial"/>
          <w:sz w:val="24"/>
          <w:szCs w:val="24"/>
        </w:rPr>
        <w:t>l artículo 1</w:t>
      </w:r>
      <w:r w:rsidR="00A52635">
        <w:rPr>
          <w:rFonts w:ascii="Arial" w:hAnsi="Arial" w:cs="Arial"/>
          <w:sz w:val="24"/>
          <w:szCs w:val="24"/>
        </w:rPr>
        <w:t>,</w:t>
      </w:r>
      <w:r w:rsidR="00602C44"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363809" w:rsidRDefault="007411A9" w:rsidP="00602C44">
      <w:pPr>
        <w:spacing w:before="240" w:line="276" w:lineRule="auto"/>
        <w:rPr>
          <w:rFonts w:ascii="Arial" w:hAnsi="Arial" w:cs="Arial"/>
          <w:sz w:val="24"/>
          <w:szCs w:val="24"/>
        </w:rPr>
      </w:pPr>
      <w:r>
        <w:rPr>
          <w:rFonts w:ascii="Arial" w:hAnsi="Arial" w:cs="Arial"/>
          <w:sz w:val="24"/>
          <w:szCs w:val="24"/>
        </w:rPr>
        <w:t>E</w:t>
      </w:r>
      <w:r w:rsidR="00602C44"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w:t>
      </w:r>
      <w:r w:rsidR="00602C44">
        <w:rPr>
          <w:rFonts w:ascii="Arial" w:hAnsi="Arial" w:cs="Arial"/>
          <w:sz w:val="24"/>
          <w:szCs w:val="24"/>
        </w:rPr>
        <w:t>A</w:t>
      </w:r>
      <w:r w:rsidR="00602C44" w:rsidRPr="00363809">
        <w:rPr>
          <w:rFonts w:ascii="Arial" w:hAnsi="Arial" w:cs="Arial"/>
          <w:sz w:val="24"/>
          <w:szCs w:val="24"/>
        </w:rPr>
        <w:t xml:space="preserve">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363809" w:rsidRDefault="00602C44" w:rsidP="00602C44">
      <w:pPr>
        <w:spacing w:before="240" w:line="276" w:lineRule="auto"/>
        <w:rPr>
          <w:rFonts w:ascii="Arial" w:hAnsi="Arial" w:cs="Arial"/>
          <w:sz w:val="24"/>
          <w:szCs w:val="24"/>
        </w:rPr>
      </w:pPr>
      <w:r w:rsidRPr="0059448D">
        <w:rPr>
          <w:rFonts w:ascii="Arial" w:hAnsi="Arial" w:cs="Arial"/>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w:t>
      </w:r>
      <w:r w:rsidRPr="0059448D">
        <w:rPr>
          <w:rFonts w:ascii="Arial" w:hAnsi="Arial" w:cs="Arial"/>
          <w:sz w:val="24"/>
          <w:szCs w:val="24"/>
        </w:rPr>
        <w:lastRenderedPageBreak/>
        <w:t>Constitución Federal, la Constitución Local y los tratados internacionales suscritos y ratificados por el Estado Mexicano.</w:t>
      </w:r>
    </w:p>
    <w:p w14:paraId="5F873AF1" w14:textId="171B04A8" w:rsidR="00602C44" w:rsidRPr="00581E03" w:rsidRDefault="00AA30BD" w:rsidP="00602C44">
      <w:pPr>
        <w:spacing w:before="120" w:after="120" w:line="276" w:lineRule="auto"/>
        <w:ind w:left="284" w:right="0"/>
        <w:rPr>
          <w:rFonts w:ascii="Arial" w:hAnsi="Arial" w:cs="Arial"/>
          <w:color w:val="auto"/>
          <w:sz w:val="24"/>
          <w:szCs w:val="24"/>
        </w:rPr>
      </w:pPr>
      <w:r>
        <w:rPr>
          <w:rFonts w:ascii="Arial" w:hAnsi="Arial" w:cs="Arial"/>
          <w:color w:val="auto"/>
          <w:sz w:val="24"/>
          <w:szCs w:val="24"/>
        </w:rPr>
        <w:t>Así</w:t>
      </w:r>
      <w:r w:rsidR="00602C44" w:rsidRPr="00581E03">
        <w:rPr>
          <w:rFonts w:ascii="Arial" w:hAnsi="Arial" w:cs="Arial"/>
          <w:color w:val="auto"/>
          <w:sz w:val="24"/>
          <w:szCs w:val="24"/>
        </w:rPr>
        <w:t xml:space="preserv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w:t>
      </w:r>
      <w:r>
        <w:rPr>
          <w:rFonts w:ascii="Arial" w:hAnsi="Arial" w:cs="Arial"/>
          <w:color w:val="auto"/>
          <w:sz w:val="24"/>
          <w:szCs w:val="24"/>
        </w:rPr>
        <w:t>s</w:t>
      </w:r>
      <w:r w:rsidR="00602C44" w:rsidRPr="00581E03">
        <w:rPr>
          <w:rFonts w:ascii="Arial" w:hAnsi="Arial" w:cs="Arial"/>
          <w:color w:val="auto"/>
          <w:sz w:val="24"/>
          <w:szCs w:val="24"/>
        </w:rPr>
        <w:t>oberanía del Estado.</w:t>
      </w:r>
    </w:p>
    <w:p w14:paraId="61ED244A"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533A3F23" w14:textId="77777777" w:rsidR="00602C44" w:rsidRDefault="00602C44" w:rsidP="00602C44">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81E03" w:rsidRDefault="00602C44" w:rsidP="00602C44">
      <w:pPr>
        <w:spacing w:before="120" w:after="120" w:line="276" w:lineRule="auto"/>
        <w:ind w:right="4"/>
        <w:rPr>
          <w:rFonts w:ascii="Arial" w:hAnsi="Arial" w:cs="Arial"/>
          <w:sz w:val="24"/>
          <w:szCs w:val="24"/>
        </w:rPr>
      </w:pPr>
      <w:r w:rsidRPr="00581E03">
        <w:rPr>
          <w:rFonts w:ascii="Arial" w:hAnsi="Arial" w:cs="Arial"/>
          <w:sz w:val="24"/>
          <w:szCs w:val="24"/>
        </w:rPr>
        <w:t xml:space="preserve">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w:t>
      </w:r>
      <w:r w:rsidRPr="00581E03">
        <w:rPr>
          <w:rFonts w:ascii="Arial" w:hAnsi="Arial" w:cs="Arial"/>
          <w:sz w:val="24"/>
          <w:szCs w:val="24"/>
        </w:rPr>
        <w:lastRenderedPageBreak/>
        <w:t>garantizar, en igualdad de condiciones con los hombres, el ejercicio del derecho a:</w:t>
      </w:r>
    </w:p>
    <w:p w14:paraId="7BAE3ACE"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1) Votar en todas las elecciones (…) y ser elegibles para todos los organismos cuyos miembros sean objeto de elecciones públicas;</w:t>
      </w:r>
    </w:p>
    <w:p w14:paraId="6612EA25"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2) (…) ocupar cargos públicos y ejercer todas las funciones públicas en todos los planos gubernamentales;</w:t>
      </w:r>
    </w:p>
    <w:p w14:paraId="7D6EEC17" w14:textId="7BB9E8AC" w:rsidR="00BF4574" w:rsidRPr="002120A5" w:rsidRDefault="00BF4574" w:rsidP="00BF4574">
      <w:pPr>
        <w:spacing w:line="276" w:lineRule="auto"/>
        <w:rPr>
          <w:rFonts w:ascii="Arial" w:hAnsi="Arial" w:cs="Arial"/>
          <w:color w:val="auto"/>
          <w:sz w:val="24"/>
          <w:szCs w:val="24"/>
        </w:rPr>
      </w:pPr>
      <w:r w:rsidRPr="002120A5">
        <w:rPr>
          <w:rFonts w:ascii="Arial" w:hAnsi="Arial" w:cs="Arial"/>
          <w:color w:val="auto"/>
          <w:sz w:val="24"/>
          <w:szCs w:val="24"/>
        </w:rPr>
        <w:t xml:space="preserve">Lo expuesto implica que las autoridades, la Asamblea </w:t>
      </w:r>
      <w:r w:rsidR="006B5D55" w:rsidRPr="002120A5">
        <w:rPr>
          <w:rFonts w:ascii="Arial" w:hAnsi="Arial" w:cs="Arial"/>
          <w:color w:val="auto"/>
          <w:sz w:val="24"/>
          <w:szCs w:val="24"/>
        </w:rPr>
        <w:t>General y</w:t>
      </w:r>
      <w:r w:rsidRPr="002120A5">
        <w:rPr>
          <w:rFonts w:ascii="Arial" w:hAnsi="Arial" w:cs="Arial"/>
          <w:color w:val="auto"/>
          <w:sz w:val="24"/>
          <w:szCs w:val="24"/>
        </w:rPr>
        <w:t xml:space="preserve"> la comunidad de </w:t>
      </w:r>
      <w:r w:rsidR="007241AD">
        <w:rPr>
          <w:rFonts w:ascii="Arial" w:hAnsi="Arial" w:cs="Arial"/>
          <w:color w:val="auto"/>
          <w:sz w:val="24"/>
          <w:szCs w:val="24"/>
        </w:rPr>
        <w:t>Yaxe</w:t>
      </w:r>
      <w:r w:rsidR="00127D63" w:rsidRPr="002120A5">
        <w:rPr>
          <w:rFonts w:ascii="Arial" w:hAnsi="Arial" w:cs="Arial"/>
          <w:bCs/>
          <w:color w:val="auto"/>
          <w:sz w:val="24"/>
          <w:szCs w:val="24"/>
        </w:rPr>
        <w:t>, Oaxaca,</w:t>
      </w:r>
      <w:r w:rsidRPr="002120A5">
        <w:rPr>
          <w:rFonts w:ascii="Arial" w:hAnsi="Arial" w:cs="Arial"/>
          <w:color w:val="auto"/>
          <w:sz w:val="24"/>
          <w:szCs w:val="24"/>
        </w:rPr>
        <w:t xml:space="preserve"> deberán realizar las acciones necesarias y adoptar las medidas que resulten indispensables a efecto </w:t>
      </w:r>
      <w:r w:rsidRPr="007636D3">
        <w:rPr>
          <w:rFonts w:ascii="Arial" w:hAnsi="Arial" w:cs="Arial"/>
          <w:color w:val="auto"/>
          <w:sz w:val="24"/>
          <w:szCs w:val="24"/>
        </w:rPr>
        <w:t xml:space="preserve">de que, </w:t>
      </w:r>
      <w:r w:rsidRPr="000D4D30">
        <w:rPr>
          <w:rFonts w:ascii="Arial" w:hAnsi="Arial" w:cs="Arial"/>
          <w:b/>
          <w:bCs/>
          <w:color w:val="auto"/>
          <w:sz w:val="24"/>
          <w:szCs w:val="24"/>
        </w:rPr>
        <w:t>continúen implementando la paridad de género</w:t>
      </w:r>
      <w:r w:rsidRPr="007636D3">
        <w:rPr>
          <w:rFonts w:ascii="Arial" w:hAnsi="Arial" w:cs="Arial"/>
          <w:color w:val="auto"/>
          <w:sz w:val="24"/>
          <w:szCs w:val="24"/>
        </w:rPr>
        <w:t xml:space="preserve"> en términos de lo que dispone la fracción XX del artículo 2º de la Ley de Instituciones y Procedimientos</w:t>
      </w:r>
      <w:r w:rsidRPr="002120A5">
        <w:rPr>
          <w:rFonts w:ascii="Arial" w:hAnsi="Arial" w:cs="Arial"/>
          <w:color w:val="auto"/>
          <w:sz w:val="24"/>
          <w:szCs w:val="24"/>
        </w:rPr>
        <w:t xml:space="preserve"> Electorales del Estado de Oaxaca, lo cual </w:t>
      </w:r>
      <w:r w:rsidR="00955475">
        <w:rPr>
          <w:rFonts w:ascii="Arial" w:hAnsi="Arial" w:cs="Arial"/>
          <w:color w:val="auto"/>
          <w:sz w:val="24"/>
          <w:szCs w:val="24"/>
        </w:rPr>
        <w:t>exige</w:t>
      </w:r>
      <w:r w:rsidR="00955475" w:rsidRPr="002120A5">
        <w:rPr>
          <w:rFonts w:ascii="Arial" w:hAnsi="Arial" w:cs="Arial"/>
          <w:color w:val="auto"/>
          <w:sz w:val="24"/>
          <w:szCs w:val="24"/>
        </w:rPr>
        <w:t xml:space="preserve"> </w:t>
      </w:r>
      <w:r w:rsidRPr="002120A5">
        <w:rPr>
          <w:rFonts w:ascii="Arial" w:hAnsi="Arial" w:cs="Arial"/>
          <w:color w:val="auto"/>
          <w:sz w:val="24"/>
          <w:szCs w:val="24"/>
        </w:rPr>
        <w:t>la distribución igualitaria de cargos entre los géneros o al menos con mínimas porcentuales.</w:t>
      </w:r>
    </w:p>
    <w:p w14:paraId="5DD301A7" w14:textId="77777777" w:rsidR="00602C44" w:rsidRPr="00581E03" w:rsidRDefault="00602C44" w:rsidP="00602C44">
      <w:pPr>
        <w:spacing w:line="276" w:lineRule="auto"/>
        <w:ind w:left="305" w:firstLine="0"/>
        <w:rPr>
          <w:rFonts w:ascii="Arial" w:hAnsi="Arial" w:cs="Arial"/>
          <w:sz w:val="24"/>
          <w:szCs w:val="24"/>
        </w:rPr>
      </w:pPr>
      <w:r w:rsidRPr="00581E03">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 </w:t>
      </w:r>
    </w:p>
    <w:p w14:paraId="113E8B43" w14:textId="625227EC" w:rsidR="007456CB" w:rsidRPr="008A0D90" w:rsidRDefault="00955475" w:rsidP="007456CB">
      <w:pPr>
        <w:spacing w:before="120" w:after="120" w:line="276" w:lineRule="auto"/>
        <w:ind w:left="284" w:right="0" w:firstLine="0"/>
        <w:rPr>
          <w:rFonts w:ascii="Arial" w:hAnsi="Arial" w:cs="Arial"/>
          <w:sz w:val="24"/>
          <w:szCs w:val="24"/>
        </w:rPr>
      </w:pPr>
      <w:r>
        <w:rPr>
          <w:rFonts w:ascii="Arial" w:hAnsi="Arial" w:cs="Arial"/>
          <w:b/>
          <w:sz w:val="24"/>
          <w:szCs w:val="24"/>
        </w:rPr>
        <w:t>g</w:t>
      </w:r>
      <w:r w:rsidR="007456CB" w:rsidRPr="008A0D90">
        <w:rPr>
          <w:rFonts w:ascii="Arial" w:hAnsi="Arial" w:cs="Arial"/>
          <w:b/>
          <w:sz w:val="24"/>
          <w:szCs w:val="24"/>
        </w:rPr>
        <w:t xml:space="preserve">) Requisitos de elegibilidad. </w:t>
      </w:r>
      <w:r w:rsidR="007456CB" w:rsidRPr="008A0D90">
        <w:rPr>
          <w:rFonts w:ascii="Arial" w:hAnsi="Arial" w:cs="Arial"/>
          <w:sz w:val="24"/>
          <w:szCs w:val="24"/>
        </w:rPr>
        <w:t xml:space="preserve">Del expediente en estudio, se acredita que las personas electas en las concejalías al Ayuntamiento Municipal de </w:t>
      </w:r>
      <w:r w:rsidR="007241AD">
        <w:rPr>
          <w:rFonts w:ascii="Arial" w:hAnsi="Arial" w:cs="Arial"/>
          <w:sz w:val="24"/>
          <w:szCs w:val="24"/>
        </w:rPr>
        <w:t>Yaxe</w:t>
      </w:r>
      <w:r w:rsidR="00E608F1">
        <w:rPr>
          <w:rFonts w:ascii="Arial" w:hAnsi="Arial" w:cs="Arial"/>
          <w:sz w:val="24"/>
          <w:szCs w:val="24"/>
        </w:rPr>
        <w:t>, Oaxaca,</w:t>
      </w:r>
      <w:r w:rsidR="007456CB" w:rsidRPr="008A0D90">
        <w:rPr>
          <w:rFonts w:ascii="Arial" w:hAnsi="Arial" w:cs="Arial"/>
          <w:sz w:val="24"/>
          <w:szCs w:val="24"/>
        </w:rPr>
        <w:t xml:space="preserve"> cumplen con los requisitos necesarios para ocupar los cargos para l</w:t>
      </w:r>
      <w:r w:rsidR="00A51945">
        <w:rPr>
          <w:rFonts w:ascii="Arial" w:hAnsi="Arial" w:cs="Arial"/>
          <w:sz w:val="24"/>
          <w:szCs w:val="24"/>
        </w:rPr>
        <w:t>a</w:t>
      </w:r>
      <w:r w:rsidR="007456CB" w:rsidRPr="008A0D90">
        <w:rPr>
          <w:rFonts w:ascii="Arial" w:hAnsi="Arial" w:cs="Arial"/>
          <w:sz w:val="24"/>
          <w:szCs w:val="24"/>
        </w:rPr>
        <w:t xml:space="preserve">s que fueron </w:t>
      </w:r>
      <w:r w:rsidR="007456CB">
        <w:rPr>
          <w:rFonts w:ascii="Arial" w:hAnsi="Arial" w:cs="Arial"/>
          <w:sz w:val="24"/>
          <w:szCs w:val="24"/>
        </w:rPr>
        <w:t>nombradas</w:t>
      </w:r>
      <w:r w:rsidR="007456CB" w:rsidRPr="008A0D90">
        <w:rPr>
          <w:rFonts w:ascii="Arial" w:hAnsi="Arial" w:cs="Arial"/>
          <w:sz w:val="24"/>
          <w:szCs w:val="24"/>
        </w:rPr>
        <w:t xml:space="preserve">, </w:t>
      </w:r>
      <w:r w:rsidR="0037441E" w:rsidRPr="008A0D90">
        <w:rPr>
          <w:rFonts w:ascii="Arial" w:hAnsi="Arial" w:cs="Arial"/>
          <w:sz w:val="24"/>
          <w:szCs w:val="24"/>
        </w:rPr>
        <w:t>de acuerdo con</w:t>
      </w:r>
      <w:r w:rsidR="007456CB" w:rsidRPr="008A0D90">
        <w:rPr>
          <w:rFonts w:ascii="Arial" w:hAnsi="Arial" w:cs="Arial"/>
          <w:sz w:val="24"/>
          <w:szCs w:val="24"/>
        </w:rPr>
        <w:t xml:space="preserve"> sus normas y las disposiciones legales estatales y federales.</w:t>
      </w:r>
    </w:p>
    <w:p w14:paraId="27714270" w14:textId="7F2918D1" w:rsidR="007456CB" w:rsidRPr="008A0D90" w:rsidRDefault="00955475" w:rsidP="007456CB">
      <w:pPr>
        <w:spacing w:before="120" w:after="120" w:line="276" w:lineRule="auto"/>
        <w:ind w:left="284" w:right="0" w:firstLine="0"/>
        <w:rPr>
          <w:rFonts w:ascii="Arial" w:hAnsi="Arial" w:cs="Arial"/>
          <w:sz w:val="24"/>
          <w:szCs w:val="24"/>
        </w:rPr>
      </w:pPr>
      <w:r>
        <w:rPr>
          <w:rFonts w:ascii="Arial" w:hAnsi="Arial" w:cs="Arial"/>
          <w:b/>
          <w:sz w:val="24"/>
          <w:szCs w:val="24"/>
        </w:rPr>
        <w:t>h</w:t>
      </w:r>
      <w:r w:rsidR="007456CB" w:rsidRPr="008A0D90">
        <w:rPr>
          <w:rFonts w:ascii="Arial" w:hAnsi="Arial" w:cs="Arial"/>
          <w:b/>
          <w:sz w:val="24"/>
          <w:szCs w:val="24"/>
        </w:rPr>
        <w:t>) Controversias.</w:t>
      </w:r>
      <w:r w:rsidR="007456CB" w:rsidRPr="008A0D90">
        <w:rPr>
          <w:rFonts w:ascii="Arial" w:hAnsi="Arial" w:cs="Arial"/>
          <w:sz w:val="24"/>
          <w:szCs w:val="24"/>
        </w:rPr>
        <w:t xml:space="preserve"> Hasta el momento no se tiene identificada controversia alguna y tampoco a este Instituto ha sido notificado</w:t>
      </w:r>
      <w:r w:rsidR="007456CB">
        <w:rPr>
          <w:rFonts w:ascii="Arial" w:hAnsi="Arial" w:cs="Arial"/>
          <w:sz w:val="24"/>
          <w:szCs w:val="24"/>
        </w:rPr>
        <w:t xml:space="preserve"> de</w:t>
      </w:r>
      <w:r w:rsidR="007456CB" w:rsidRPr="008A0D90">
        <w:rPr>
          <w:rFonts w:ascii="Arial" w:hAnsi="Arial" w:cs="Arial"/>
          <w:sz w:val="24"/>
          <w:szCs w:val="24"/>
        </w:rPr>
        <w:t xml:space="preserve"> la existencia de inconformidad respecto de los resultados de la elección en el municipio que nos ocupa.</w:t>
      </w:r>
    </w:p>
    <w:p w14:paraId="4A89B5CA" w14:textId="27B11F2A" w:rsidR="002F2860" w:rsidRPr="00F72E98" w:rsidRDefault="00955475" w:rsidP="002F2860">
      <w:pPr>
        <w:spacing w:before="120" w:after="120" w:line="276" w:lineRule="auto"/>
        <w:rPr>
          <w:rFonts w:ascii="Arial" w:hAnsi="Arial" w:cs="Arial"/>
          <w:color w:val="000000" w:themeColor="text1"/>
          <w:sz w:val="24"/>
          <w:szCs w:val="24"/>
        </w:rPr>
      </w:pPr>
      <w:r>
        <w:rPr>
          <w:rFonts w:ascii="Arial" w:hAnsi="Arial" w:cs="Arial"/>
          <w:b/>
          <w:sz w:val="24"/>
          <w:szCs w:val="24"/>
        </w:rPr>
        <w:t>i</w:t>
      </w:r>
      <w:r w:rsidR="007456CB" w:rsidRPr="008A0D90">
        <w:rPr>
          <w:rFonts w:ascii="Arial" w:hAnsi="Arial" w:cs="Arial"/>
          <w:b/>
          <w:sz w:val="24"/>
          <w:szCs w:val="24"/>
        </w:rPr>
        <w:t>) Comunicar Acuerdo.</w:t>
      </w:r>
      <w:r w:rsidR="002F2860">
        <w:rPr>
          <w:rFonts w:ascii="Arial" w:hAnsi="Arial" w:cs="Arial"/>
          <w:b/>
          <w:sz w:val="24"/>
          <w:szCs w:val="24"/>
        </w:rPr>
        <w:t xml:space="preserve"> </w:t>
      </w:r>
      <w:r w:rsidR="002F2860" w:rsidRPr="00F72E98">
        <w:rPr>
          <w:rFonts w:ascii="Arial" w:hAnsi="Arial" w:cs="Arial"/>
          <w:bCs/>
          <w:color w:val="000000" w:themeColor="text1"/>
          <w:sz w:val="24"/>
          <w:szCs w:val="24"/>
        </w:rPr>
        <w:t>Para los efectos legales correspondientes y a fin que procedan conforme a sus facultades, est</w:t>
      </w:r>
      <w:r w:rsidR="002F2860">
        <w:rPr>
          <w:rFonts w:ascii="Arial" w:hAnsi="Arial" w:cs="Arial"/>
          <w:bCs/>
          <w:color w:val="000000" w:themeColor="text1"/>
          <w:sz w:val="24"/>
          <w:szCs w:val="24"/>
        </w:rPr>
        <w:t>a</w:t>
      </w:r>
      <w:r w:rsidR="002F2860" w:rsidRPr="00F72E98">
        <w:rPr>
          <w:rFonts w:ascii="Arial" w:hAnsi="Arial" w:cs="Arial"/>
          <w:bCs/>
          <w:color w:val="000000" w:themeColor="text1"/>
          <w:sz w:val="24"/>
          <w:szCs w:val="24"/>
        </w:rPr>
        <w:t xml:space="preserve"> </w:t>
      </w:r>
      <w:r w:rsidR="002F2860">
        <w:rPr>
          <w:rFonts w:ascii="Arial" w:hAnsi="Arial" w:cs="Arial"/>
          <w:bCs/>
          <w:color w:val="000000" w:themeColor="text1"/>
          <w:sz w:val="24"/>
          <w:szCs w:val="24"/>
        </w:rPr>
        <w:t>Comisión</w:t>
      </w:r>
      <w:r w:rsidR="002F2860" w:rsidRPr="00F72E98">
        <w:rPr>
          <w:rFonts w:ascii="Arial" w:hAnsi="Arial" w:cs="Arial"/>
          <w:bCs/>
          <w:color w:val="000000" w:themeColor="text1"/>
          <w:sz w:val="24"/>
          <w:szCs w:val="24"/>
        </w:rPr>
        <w:t xml:space="preserve"> considera pertinente </w:t>
      </w:r>
      <w:r w:rsidR="002F2860">
        <w:rPr>
          <w:rFonts w:ascii="Arial" w:hAnsi="Arial" w:cs="Arial"/>
          <w:bCs/>
          <w:color w:val="000000" w:themeColor="text1"/>
          <w:sz w:val="24"/>
          <w:szCs w:val="24"/>
        </w:rPr>
        <w:t xml:space="preserve">remitir el presente </w:t>
      </w:r>
      <w:r w:rsidR="00382B11">
        <w:rPr>
          <w:rFonts w:ascii="Arial" w:hAnsi="Arial" w:cs="Arial"/>
          <w:bCs/>
          <w:color w:val="000000" w:themeColor="text1"/>
          <w:sz w:val="24"/>
          <w:szCs w:val="24"/>
        </w:rPr>
        <w:t>proyecto de A</w:t>
      </w:r>
      <w:r w:rsidR="002F2860">
        <w:rPr>
          <w:rFonts w:ascii="Arial" w:hAnsi="Arial" w:cs="Arial"/>
          <w:bCs/>
          <w:color w:val="000000" w:themeColor="text1"/>
          <w:sz w:val="24"/>
          <w:szCs w:val="24"/>
        </w:rPr>
        <w:t xml:space="preserve">cuerdo a la Secretaría Ejecutiva de este Instituto con la finalidad que proceda en </w:t>
      </w:r>
      <w:r w:rsidR="002F2860" w:rsidRPr="00F72E98">
        <w:rPr>
          <w:rFonts w:ascii="Arial" w:hAnsi="Arial" w:cs="Arial"/>
          <w:bCs/>
          <w:color w:val="000000" w:themeColor="text1"/>
          <w:sz w:val="24"/>
          <w:szCs w:val="24"/>
        </w:rPr>
        <w:t>términos de</w:t>
      </w:r>
      <w:r w:rsidR="002F2860">
        <w:rPr>
          <w:rFonts w:ascii="Arial" w:hAnsi="Arial" w:cs="Arial"/>
          <w:bCs/>
          <w:color w:val="000000" w:themeColor="text1"/>
          <w:sz w:val="24"/>
          <w:szCs w:val="24"/>
        </w:rPr>
        <w:t xml:space="preserve"> </w:t>
      </w:r>
      <w:r w:rsidR="002F2860" w:rsidRPr="00F72E98">
        <w:rPr>
          <w:rFonts w:ascii="Arial" w:hAnsi="Arial" w:cs="Arial"/>
          <w:bCs/>
          <w:color w:val="000000" w:themeColor="text1"/>
          <w:sz w:val="24"/>
          <w:szCs w:val="24"/>
        </w:rPr>
        <w:t>l</w:t>
      </w:r>
      <w:r w:rsidR="002F2860">
        <w:rPr>
          <w:rFonts w:ascii="Arial" w:hAnsi="Arial" w:cs="Arial"/>
          <w:bCs/>
          <w:color w:val="000000" w:themeColor="text1"/>
          <w:sz w:val="24"/>
          <w:szCs w:val="24"/>
        </w:rPr>
        <w:t>os artículos 9, 11 y 12  del Reglamento de Sesiones del Consejo General.</w:t>
      </w:r>
    </w:p>
    <w:p w14:paraId="2B339FC6" w14:textId="4DBC2DDD" w:rsidR="007456CB" w:rsidRPr="002F2860" w:rsidRDefault="002F2860" w:rsidP="002F2860">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 xml:space="preserve">con los artículos 4, </w:t>
      </w:r>
      <w:r w:rsidRPr="0051502D">
        <w:rPr>
          <w:rFonts w:ascii="Arial" w:hAnsi="Arial" w:cs="Arial"/>
          <w:color w:val="000000" w:themeColor="text1"/>
          <w:sz w:val="24"/>
          <w:szCs w:val="24"/>
        </w:rPr>
        <w:lastRenderedPageBreak/>
        <w:t>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768532E3" w14:textId="32684959" w:rsidR="007456CB" w:rsidRDefault="007456CB" w:rsidP="007456CB">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53720B73" w14:textId="47385E50" w:rsidR="002120A5" w:rsidRDefault="007456CB" w:rsidP="00955475">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Razón Jurídica</w:t>
      </w:r>
      <w:r w:rsidRPr="008A0D90">
        <w:rPr>
          <w:rFonts w:ascii="Arial" w:hAnsi="Arial" w:cs="Arial"/>
          <w:i/>
          <w:sz w:val="24"/>
          <w:szCs w:val="24"/>
        </w:rPr>
        <w:t>,</w:t>
      </w:r>
      <w:r w:rsidRPr="008A0D90">
        <w:rPr>
          <w:rFonts w:ascii="Arial" w:hAnsi="Arial" w:cs="Arial"/>
          <w:sz w:val="24"/>
          <w:szCs w:val="24"/>
        </w:rPr>
        <w:t xml:space="preserve"> del presente Acuerdo, se </w:t>
      </w:r>
      <w:r w:rsidR="00382B11">
        <w:rPr>
          <w:rFonts w:ascii="Arial" w:hAnsi="Arial" w:cs="Arial"/>
          <w:sz w:val="24"/>
          <w:szCs w:val="24"/>
        </w:rPr>
        <w:t xml:space="preserve">aprueba el proyecto de Acuerdo que declara como </w:t>
      </w:r>
      <w:r w:rsidRPr="008A0D90">
        <w:rPr>
          <w:rFonts w:ascii="Arial" w:hAnsi="Arial" w:cs="Arial"/>
          <w:sz w:val="24"/>
          <w:szCs w:val="24"/>
        </w:rPr>
        <w:t xml:space="preserve">jurídicamente </w:t>
      </w:r>
      <w:r w:rsidRPr="00735B3C">
        <w:rPr>
          <w:rFonts w:ascii="Arial" w:hAnsi="Arial" w:cs="Arial"/>
          <w:b/>
          <w:bCs/>
          <w:sz w:val="24"/>
          <w:szCs w:val="24"/>
        </w:rPr>
        <w:t>válida</w:t>
      </w:r>
      <w:r w:rsidRPr="008A0D90">
        <w:rPr>
          <w:rFonts w:ascii="Arial" w:hAnsi="Arial" w:cs="Arial"/>
          <w:sz w:val="24"/>
          <w:szCs w:val="24"/>
        </w:rPr>
        <w:t xml:space="preserve"> la elección ordinaria de las concejalías del Ayuntamiento de </w:t>
      </w:r>
      <w:r w:rsidR="007241AD">
        <w:rPr>
          <w:rFonts w:ascii="Arial" w:hAnsi="Arial" w:cs="Arial"/>
          <w:sz w:val="24"/>
          <w:szCs w:val="24"/>
        </w:rPr>
        <w:t>Yaxe</w:t>
      </w:r>
      <w:r w:rsidRPr="008A0D90">
        <w:rPr>
          <w:rFonts w:ascii="Arial" w:hAnsi="Arial" w:cs="Arial"/>
          <w:sz w:val="24"/>
          <w:szCs w:val="24"/>
        </w:rPr>
        <w:t>, Oaxaca, realizada mediante Asamblea General Comunitaria de</w:t>
      </w:r>
      <w:r w:rsidR="00E608F1">
        <w:rPr>
          <w:rFonts w:ascii="Arial" w:hAnsi="Arial" w:cs="Arial"/>
          <w:sz w:val="24"/>
          <w:szCs w:val="24"/>
        </w:rPr>
        <w:t>l</w:t>
      </w:r>
      <w:r w:rsidRPr="008A0D90">
        <w:rPr>
          <w:rFonts w:ascii="Arial" w:hAnsi="Arial" w:cs="Arial"/>
          <w:sz w:val="24"/>
          <w:szCs w:val="24"/>
        </w:rPr>
        <w:t xml:space="preserve"> </w:t>
      </w:r>
      <w:r w:rsidR="002E6010">
        <w:rPr>
          <w:rFonts w:ascii="Arial" w:hAnsi="Arial" w:cs="Arial"/>
          <w:sz w:val="24"/>
          <w:szCs w:val="24"/>
        </w:rPr>
        <w:t>16</w:t>
      </w:r>
      <w:r w:rsidR="00E608F1">
        <w:rPr>
          <w:rFonts w:ascii="Arial" w:hAnsi="Arial" w:cs="Arial"/>
          <w:sz w:val="24"/>
          <w:szCs w:val="24"/>
        </w:rPr>
        <w:t xml:space="preserve"> de </w:t>
      </w:r>
      <w:r w:rsidR="002120A5">
        <w:rPr>
          <w:rFonts w:ascii="Arial" w:hAnsi="Arial" w:cs="Arial"/>
          <w:sz w:val="24"/>
          <w:szCs w:val="24"/>
        </w:rPr>
        <w:t>octubre</w:t>
      </w:r>
      <w:r w:rsidRPr="008A0D90">
        <w:rPr>
          <w:rFonts w:ascii="Arial" w:hAnsi="Arial" w:cs="Arial"/>
          <w:sz w:val="24"/>
          <w:szCs w:val="24"/>
        </w:rPr>
        <w:t xml:space="preserve"> de 2022; </w:t>
      </w:r>
      <w:bookmarkStart w:id="21" w:name="_Hlk116981655"/>
      <w:r w:rsidRPr="008A0D90">
        <w:rPr>
          <w:rFonts w:ascii="Arial" w:hAnsi="Arial" w:cs="Arial"/>
          <w:sz w:val="24"/>
          <w:szCs w:val="24"/>
        </w:rPr>
        <w:t xml:space="preserve">para fungir en </w:t>
      </w:r>
      <w:r w:rsidRPr="00E608F1">
        <w:rPr>
          <w:rFonts w:ascii="Arial" w:hAnsi="Arial" w:cs="Arial"/>
          <w:sz w:val="24"/>
          <w:szCs w:val="24"/>
        </w:rPr>
        <w:t xml:space="preserve">el período </w:t>
      </w:r>
      <w:r w:rsidR="00735B3C" w:rsidRPr="00A52635">
        <w:rPr>
          <w:rFonts w:ascii="Arial" w:hAnsi="Arial" w:cs="Arial"/>
          <w:sz w:val="24"/>
          <w:szCs w:val="24"/>
        </w:rPr>
        <w:t xml:space="preserve">de </w:t>
      </w:r>
      <w:r w:rsidR="00E608F1" w:rsidRPr="0037441E">
        <w:rPr>
          <w:rFonts w:ascii="Arial" w:hAnsi="Arial" w:cs="Arial"/>
          <w:b/>
          <w:bCs/>
          <w:sz w:val="24"/>
          <w:szCs w:val="24"/>
        </w:rPr>
        <w:t>tres</w:t>
      </w:r>
      <w:r w:rsidR="00735B3C" w:rsidRPr="0037441E">
        <w:rPr>
          <w:rFonts w:ascii="Arial" w:hAnsi="Arial" w:cs="Arial"/>
          <w:b/>
          <w:bCs/>
          <w:sz w:val="24"/>
          <w:szCs w:val="24"/>
        </w:rPr>
        <w:t xml:space="preserve"> año</w:t>
      </w:r>
      <w:r w:rsidR="00C37554">
        <w:rPr>
          <w:rFonts w:ascii="Arial" w:hAnsi="Arial" w:cs="Arial"/>
          <w:b/>
          <w:bCs/>
          <w:sz w:val="24"/>
          <w:szCs w:val="24"/>
        </w:rPr>
        <w:t>s</w:t>
      </w:r>
      <w:r w:rsidR="00735B3C" w:rsidRPr="00E608F1">
        <w:rPr>
          <w:rFonts w:ascii="Arial" w:hAnsi="Arial" w:cs="Arial"/>
          <w:sz w:val="24"/>
          <w:szCs w:val="24"/>
        </w:rPr>
        <w:t xml:space="preserve"> </w:t>
      </w:r>
      <w:r w:rsidRPr="00E608F1">
        <w:rPr>
          <w:rFonts w:ascii="Arial" w:hAnsi="Arial" w:cs="Arial"/>
          <w:sz w:val="24"/>
          <w:szCs w:val="24"/>
        </w:rPr>
        <w:t xml:space="preserve">que comprende del 1 de enero </w:t>
      </w:r>
      <w:r w:rsidR="00E608F1" w:rsidRPr="00E608F1">
        <w:rPr>
          <w:rFonts w:ascii="Arial" w:hAnsi="Arial" w:cs="Arial"/>
          <w:sz w:val="24"/>
          <w:szCs w:val="24"/>
        </w:rPr>
        <w:t xml:space="preserve">de 2023 </w:t>
      </w:r>
      <w:r w:rsidRPr="00E608F1">
        <w:rPr>
          <w:rFonts w:ascii="Arial" w:hAnsi="Arial" w:cs="Arial"/>
          <w:sz w:val="24"/>
          <w:szCs w:val="24"/>
        </w:rPr>
        <w:t>al 31 de diciembre de 202</w:t>
      </w:r>
      <w:r w:rsidR="00E608F1" w:rsidRPr="00E608F1">
        <w:rPr>
          <w:rFonts w:ascii="Arial" w:hAnsi="Arial" w:cs="Arial"/>
          <w:sz w:val="24"/>
          <w:szCs w:val="24"/>
        </w:rPr>
        <w:t>5</w:t>
      </w:r>
      <w:r w:rsidRPr="00E608F1">
        <w:rPr>
          <w:rFonts w:ascii="Arial" w:hAnsi="Arial" w:cs="Arial"/>
          <w:sz w:val="24"/>
          <w:szCs w:val="24"/>
        </w:rPr>
        <w:t>:</w:t>
      </w:r>
      <w:bookmarkEnd w:id="21"/>
    </w:p>
    <w:tbl>
      <w:tblPr>
        <w:tblStyle w:val="TableGrid0"/>
        <w:tblW w:w="8549" w:type="dxa"/>
        <w:jc w:val="right"/>
        <w:tblLook w:val="04A0" w:firstRow="1" w:lastRow="0" w:firstColumn="1" w:lastColumn="0" w:noHBand="0" w:noVBand="1"/>
      </w:tblPr>
      <w:tblGrid>
        <w:gridCol w:w="673"/>
        <w:gridCol w:w="1952"/>
        <w:gridCol w:w="2770"/>
        <w:gridCol w:w="3154"/>
      </w:tblGrid>
      <w:tr w:rsidR="002E6010" w:rsidRPr="00E45050" w14:paraId="38AF9513" w14:textId="77777777" w:rsidTr="0079402E">
        <w:trPr>
          <w:trHeight w:val="552"/>
          <w:tblHeader/>
          <w:jc w:val="right"/>
        </w:trPr>
        <w:tc>
          <w:tcPr>
            <w:tcW w:w="8549" w:type="dxa"/>
            <w:gridSpan w:val="4"/>
            <w:shd w:val="clear" w:color="auto" w:fill="BFBFBF" w:themeFill="background1" w:themeFillShade="BF"/>
            <w:vAlign w:val="center"/>
          </w:tcPr>
          <w:p w14:paraId="1A368596" w14:textId="77777777" w:rsidR="002E6010" w:rsidRPr="00E45050" w:rsidRDefault="002E6010"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PERSONAS ELECTAS EN LAS CONCEJALIAS 2023-2025</w:t>
            </w:r>
          </w:p>
        </w:tc>
      </w:tr>
      <w:tr w:rsidR="002E6010" w:rsidRPr="00E45050" w14:paraId="6B79B9FF" w14:textId="77777777" w:rsidTr="0079402E">
        <w:trPr>
          <w:trHeight w:val="305"/>
          <w:tblHeader/>
          <w:jc w:val="right"/>
        </w:trPr>
        <w:tc>
          <w:tcPr>
            <w:tcW w:w="673" w:type="dxa"/>
            <w:shd w:val="clear" w:color="auto" w:fill="BFBFBF" w:themeFill="background1" w:themeFillShade="BF"/>
          </w:tcPr>
          <w:p w14:paraId="42F6BB9D" w14:textId="77777777" w:rsidR="002E6010" w:rsidRPr="00E45050" w:rsidRDefault="002E6010"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0E885B57" w14:textId="77777777" w:rsidR="002E6010" w:rsidRPr="00E45050" w:rsidRDefault="002E6010"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2024E243" w14:textId="77777777" w:rsidR="002E6010" w:rsidRPr="00E45050" w:rsidRDefault="002E6010"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4208ED05" w14:textId="77777777" w:rsidR="002E6010" w:rsidRPr="00E45050" w:rsidRDefault="002E6010" w:rsidP="0079402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2E6010" w:rsidRPr="00E45050" w14:paraId="098F575F" w14:textId="77777777" w:rsidTr="0079402E">
        <w:trPr>
          <w:trHeight w:val="293"/>
          <w:jc w:val="right"/>
        </w:trPr>
        <w:tc>
          <w:tcPr>
            <w:tcW w:w="673" w:type="dxa"/>
            <w:vAlign w:val="center"/>
          </w:tcPr>
          <w:p w14:paraId="37E15C08" w14:textId="77777777" w:rsidR="002E6010" w:rsidRPr="00E45050" w:rsidRDefault="002E6010" w:rsidP="0079402E">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5B946410" w14:textId="77777777" w:rsidR="002E6010" w:rsidRPr="00E45050" w:rsidRDefault="002E6010" w:rsidP="0079402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66CFACC0" w14:textId="77777777" w:rsidR="002E6010" w:rsidRPr="00E45050" w:rsidRDefault="002E6010" w:rsidP="0079402E">
            <w:pPr>
              <w:widowControl w:val="0"/>
              <w:spacing w:after="0" w:line="276" w:lineRule="auto"/>
              <w:ind w:left="0" w:firstLine="0"/>
              <w:jc w:val="left"/>
              <w:rPr>
                <w:rFonts w:ascii="Arial" w:hAnsi="Arial" w:cs="Arial"/>
                <w:sz w:val="20"/>
                <w:szCs w:val="20"/>
              </w:rPr>
            </w:pPr>
            <w:r>
              <w:rPr>
                <w:rFonts w:ascii="Arial" w:hAnsi="Arial" w:cs="Arial"/>
                <w:sz w:val="20"/>
                <w:szCs w:val="20"/>
              </w:rPr>
              <w:t>MAXIMINO HERNÁNDEZ RAMÍREZ</w:t>
            </w:r>
          </w:p>
        </w:tc>
        <w:tc>
          <w:tcPr>
            <w:tcW w:w="3154" w:type="dxa"/>
            <w:vAlign w:val="center"/>
          </w:tcPr>
          <w:p w14:paraId="48233404" w14:textId="77777777" w:rsidR="002E6010" w:rsidRPr="00E45050" w:rsidRDefault="002E6010"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BERNARDINO AVENDAÑO</w:t>
            </w:r>
          </w:p>
        </w:tc>
      </w:tr>
      <w:tr w:rsidR="002E6010" w:rsidRPr="00E45050" w14:paraId="238B1C59" w14:textId="77777777" w:rsidTr="0079402E">
        <w:trPr>
          <w:trHeight w:val="278"/>
          <w:jc w:val="right"/>
        </w:trPr>
        <w:tc>
          <w:tcPr>
            <w:tcW w:w="673" w:type="dxa"/>
            <w:vAlign w:val="center"/>
          </w:tcPr>
          <w:p w14:paraId="5B1789CA" w14:textId="77777777" w:rsidR="002E6010" w:rsidRPr="00E45050" w:rsidRDefault="002E6010" w:rsidP="0079402E">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310DDFA7" w14:textId="77777777" w:rsidR="002E6010" w:rsidRPr="00E45050" w:rsidRDefault="002E6010" w:rsidP="0079402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7C49D844" w14:textId="77777777" w:rsidR="002E6010" w:rsidRPr="00E45050" w:rsidRDefault="002E6010" w:rsidP="0079402E">
            <w:pPr>
              <w:widowControl w:val="0"/>
              <w:spacing w:after="0" w:line="276" w:lineRule="auto"/>
              <w:ind w:left="0" w:firstLine="0"/>
              <w:jc w:val="left"/>
              <w:rPr>
                <w:rFonts w:ascii="Arial" w:hAnsi="Arial" w:cs="Arial"/>
                <w:sz w:val="20"/>
                <w:szCs w:val="20"/>
              </w:rPr>
            </w:pPr>
            <w:r>
              <w:rPr>
                <w:rFonts w:ascii="Arial" w:hAnsi="Arial" w:cs="Arial"/>
                <w:sz w:val="20"/>
                <w:szCs w:val="20"/>
              </w:rPr>
              <w:t>EMILIO LÓPEZ HERNÁNDEZ</w:t>
            </w:r>
          </w:p>
        </w:tc>
        <w:tc>
          <w:tcPr>
            <w:tcW w:w="3154" w:type="dxa"/>
            <w:vAlign w:val="center"/>
          </w:tcPr>
          <w:p w14:paraId="37FA974C" w14:textId="77777777" w:rsidR="002E6010" w:rsidRPr="00E45050" w:rsidRDefault="002E6010"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GABINO LÓPEZ MÉNDEZ</w:t>
            </w:r>
          </w:p>
        </w:tc>
      </w:tr>
      <w:tr w:rsidR="002E6010" w:rsidRPr="00E45050" w14:paraId="7105A29A" w14:textId="77777777" w:rsidTr="0079402E">
        <w:trPr>
          <w:trHeight w:val="305"/>
          <w:jc w:val="right"/>
        </w:trPr>
        <w:tc>
          <w:tcPr>
            <w:tcW w:w="673" w:type="dxa"/>
            <w:vAlign w:val="center"/>
          </w:tcPr>
          <w:p w14:paraId="2ACB3EBA" w14:textId="77777777" w:rsidR="002E6010" w:rsidRPr="00E45050" w:rsidRDefault="002E6010"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5232287B" w14:textId="77777777" w:rsidR="002E6010" w:rsidRPr="00E45050" w:rsidRDefault="002E6010" w:rsidP="0079402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6947D863" w14:textId="11E518E7" w:rsidR="002E6010" w:rsidRPr="00323C3D" w:rsidRDefault="00103A5F" w:rsidP="0079402E">
            <w:pPr>
              <w:widowControl w:val="0"/>
              <w:spacing w:after="0" w:line="276" w:lineRule="auto"/>
              <w:ind w:left="0" w:right="0" w:firstLine="0"/>
              <w:jc w:val="left"/>
              <w:rPr>
                <w:rFonts w:ascii="Arial" w:hAnsi="Arial" w:cs="Arial"/>
                <w:b/>
                <w:bCs/>
                <w:color w:val="000000" w:themeColor="text1"/>
                <w:sz w:val="20"/>
                <w:szCs w:val="20"/>
              </w:rPr>
            </w:pPr>
            <w:r>
              <w:rPr>
                <w:rFonts w:ascii="Arial" w:hAnsi="Arial" w:cs="Arial"/>
                <w:b/>
                <w:bCs/>
                <w:color w:val="000000" w:themeColor="text1"/>
                <w:sz w:val="20"/>
                <w:szCs w:val="20"/>
              </w:rPr>
              <w:t>ERÉNDIDA</w:t>
            </w:r>
            <w:r w:rsidR="002E6010" w:rsidRPr="00323C3D">
              <w:rPr>
                <w:rFonts w:ascii="Arial" w:hAnsi="Arial" w:cs="Arial"/>
                <w:b/>
                <w:bCs/>
                <w:color w:val="000000" w:themeColor="text1"/>
                <w:sz w:val="20"/>
                <w:szCs w:val="20"/>
              </w:rPr>
              <w:t xml:space="preserve"> GUADALUPE LÓPEZ MÉNDEZ</w:t>
            </w:r>
          </w:p>
        </w:tc>
        <w:tc>
          <w:tcPr>
            <w:tcW w:w="3154" w:type="dxa"/>
            <w:vAlign w:val="center"/>
          </w:tcPr>
          <w:p w14:paraId="044548C7" w14:textId="77777777" w:rsidR="002E6010" w:rsidRPr="00E45050" w:rsidRDefault="002E6010"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EDUARDO LUIS LÓPEZ</w:t>
            </w:r>
          </w:p>
        </w:tc>
      </w:tr>
      <w:tr w:rsidR="002E6010" w:rsidRPr="00E45050" w14:paraId="2E0F0EBB" w14:textId="77777777" w:rsidTr="0079402E">
        <w:trPr>
          <w:trHeight w:val="293"/>
          <w:jc w:val="right"/>
        </w:trPr>
        <w:tc>
          <w:tcPr>
            <w:tcW w:w="673" w:type="dxa"/>
            <w:vAlign w:val="center"/>
          </w:tcPr>
          <w:p w14:paraId="003BE383" w14:textId="77777777" w:rsidR="002E6010" w:rsidRPr="00E45050" w:rsidRDefault="002E6010"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1493CBEB" w14:textId="77777777" w:rsidR="002E6010" w:rsidRPr="00E45050" w:rsidRDefault="002E6010" w:rsidP="0079402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0" w:type="dxa"/>
            <w:vAlign w:val="center"/>
          </w:tcPr>
          <w:p w14:paraId="0502BA1D" w14:textId="1CF8FF0E" w:rsidR="002E6010" w:rsidRPr="000817BD" w:rsidRDefault="00103A5F" w:rsidP="0079402E">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ANDRÉS</w:t>
            </w:r>
            <w:r w:rsidR="002E6010">
              <w:rPr>
                <w:rFonts w:ascii="Arial" w:hAnsi="Arial" w:cs="Arial"/>
                <w:color w:val="000000" w:themeColor="text1"/>
                <w:sz w:val="20"/>
                <w:szCs w:val="20"/>
              </w:rPr>
              <w:t xml:space="preserve"> LUIS CRUZ</w:t>
            </w:r>
          </w:p>
        </w:tc>
        <w:tc>
          <w:tcPr>
            <w:tcW w:w="3154" w:type="dxa"/>
            <w:vAlign w:val="center"/>
          </w:tcPr>
          <w:p w14:paraId="54AA8DCF" w14:textId="77777777" w:rsidR="002E6010" w:rsidRPr="00E45050" w:rsidRDefault="002E6010"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HERMINIO LÓPEZ LÓPEZ</w:t>
            </w:r>
          </w:p>
        </w:tc>
      </w:tr>
      <w:tr w:rsidR="002E6010" w:rsidRPr="00E45050" w14:paraId="55CECAFA" w14:textId="77777777" w:rsidTr="0079402E">
        <w:trPr>
          <w:trHeight w:val="263"/>
          <w:jc w:val="right"/>
        </w:trPr>
        <w:tc>
          <w:tcPr>
            <w:tcW w:w="673" w:type="dxa"/>
            <w:vAlign w:val="center"/>
          </w:tcPr>
          <w:p w14:paraId="12B4E165" w14:textId="77777777" w:rsidR="002E6010" w:rsidRPr="00E45050" w:rsidRDefault="002E6010"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4037A1C7" w14:textId="77777777" w:rsidR="002E6010" w:rsidRPr="00E45050" w:rsidRDefault="002E6010" w:rsidP="0079402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31463113" w14:textId="77777777" w:rsidR="002E6010" w:rsidRPr="000817BD" w:rsidRDefault="002E6010" w:rsidP="0079402E">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VIDAL ARANGO LUIS</w:t>
            </w:r>
          </w:p>
        </w:tc>
        <w:tc>
          <w:tcPr>
            <w:tcW w:w="3154" w:type="dxa"/>
            <w:vAlign w:val="center"/>
          </w:tcPr>
          <w:p w14:paraId="6CD58150" w14:textId="77777777" w:rsidR="002E6010" w:rsidRPr="00E45050" w:rsidRDefault="002E6010"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ANTONIO LÓPEZ CRUZ</w:t>
            </w:r>
          </w:p>
        </w:tc>
      </w:tr>
      <w:tr w:rsidR="002E6010" w:rsidRPr="00E45050" w14:paraId="060E5033" w14:textId="77777777" w:rsidTr="0079402E">
        <w:trPr>
          <w:trHeight w:val="263"/>
          <w:jc w:val="right"/>
        </w:trPr>
        <w:tc>
          <w:tcPr>
            <w:tcW w:w="673" w:type="dxa"/>
            <w:vAlign w:val="center"/>
          </w:tcPr>
          <w:p w14:paraId="794DCED4" w14:textId="77777777" w:rsidR="002E6010" w:rsidRPr="00E45050" w:rsidRDefault="002E6010" w:rsidP="0079402E">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tcPr>
          <w:p w14:paraId="39049E71" w14:textId="77777777" w:rsidR="002E6010" w:rsidRPr="00E45050" w:rsidRDefault="002E6010" w:rsidP="0079402E">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770" w:type="dxa"/>
            <w:vAlign w:val="center"/>
          </w:tcPr>
          <w:p w14:paraId="013F1F9C" w14:textId="77777777" w:rsidR="002E6010" w:rsidRPr="00323C3D" w:rsidRDefault="002E6010" w:rsidP="0079402E">
            <w:pPr>
              <w:widowControl w:val="0"/>
              <w:spacing w:after="0" w:line="276" w:lineRule="auto"/>
              <w:ind w:left="0" w:right="0" w:firstLine="0"/>
              <w:jc w:val="left"/>
              <w:rPr>
                <w:rFonts w:ascii="Arial" w:hAnsi="Arial" w:cs="Arial"/>
                <w:b/>
                <w:bCs/>
                <w:color w:val="000000" w:themeColor="text1"/>
                <w:sz w:val="20"/>
                <w:szCs w:val="20"/>
              </w:rPr>
            </w:pPr>
            <w:r w:rsidRPr="00323C3D">
              <w:rPr>
                <w:rFonts w:ascii="Arial" w:hAnsi="Arial" w:cs="Arial"/>
                <w:b/>
                <w:bCs/>
                <w:color w:val="000000" w:themeColor="text1"/>
                <w:sz w:val="20"/>
                <w:szCs w:val="20"/>
              </w:rPr>
              <w:t>LERMA MENDEZ ROSARIO</w:t>
            </w:r>
          </w:p>
        </w:tc>
        <w:tc>
          <w:tcPr>
            <w:tcW w:w="3154" w:type="dxa"/>
            <w:vAlign w:val="center"/>
          </w:tcPr>
          <w:p w14:paraId="6DAC4CE1" w14:textId="77777777" w:rsidR="002E6010" w:rsidRPr="00323C3D" w:rsidRDefault="002E6010" w:rsidP="0079402E">
            <w:pPr>
              <w:widowControl w:val="0"/>
              <w:spacing w:after="0" w:line="276" w:lineRule="auto"/>
              <w:ind w:left="0" w:right="0" w:firstLine="0"/>
              <w:jc w:val="left"/>
              <w:rPr>
                <w:rFonts w:ascii="Arial" w:hAnsi="Arial" w:cs="Arial"/>
                <w:b/>
                <w:bCs/>
                <w:sz w:val="20"/>
                <w:szCs w:val="20"/>
              </w:rPr>
            </w:pPr>
            <w:r w:rsidRPr="00323C3D">
              <w:rPr>
                <w:rFonts w:ascii="Arial" w:hAnsi="Arial" w:cs="Arial"/>
                <w:b/>
                <w:bCs/>
                <w:sz w:val="20"/>
                <w:szCs w:val="20"/>
              </w:rPr>
              <w:t>FLOR LUIS DUARTE</w:t>
            </w:r>
          </w:p>
        </w:tc>
      </w:tr>
    </w:tbl>
    <w:p w14:paraId="2813910D" w14:textId="2B95FE3D" w:rsidR="007456CB" w:rsidRDefault="007456CB" w:rsidP="000D4D30">
      <w:pPr>
        <w:tabs>
          <w:tab w:val="left" w:pos="9072"/>
        </w:tabs>
        <w:spacing w:before="240" w:after="120" w:line="276" w:lineRule="auto"/>
        <w:ind w:left="300" w:right="28" w:hanging="11"/>
        <w:rPr>
          <w:rFonts w:ascii="Arial" w:hAnsi="Arial" w:cs="Arial"/>
          <w:sz w:val="24"/>
          <w:szCs w:val="24"/>
        </w:rPr>
      </w:pPr>
      <w:r w:rsidRPr="00DC799A">
        <w:rPr>
          <w:rFonts w:ascii="Arial" w:hAnsi="Arial" w:cs="Arial"/>
          <w:b/>
          <w:bCs/>
          <w:color w:val="auto"/>
          <w:sz w:val="24"/>
          <w:szCs w:val="24"/>
        </w:rPr>
        <w:t>SEGUNDO.</w:t>
      </w:r>
      <w:r w:rsidRPr="00DC799A">
        <w:rPr>
          <w:rFonts w:ascii="Arial" w:hAnsi="Arial" w:cs="Arial"/>
          <w:color w:val="auto"/>
          <w:sz w:val="24"/>
          <w:szCs w:val="24"/>
        </w:rPr>
        <w:t xml:space="preserve"> </w:t>
      </w:r>
      <w:r w:rsidR="00DC799A" w:rsidRPr="0063283E">
        <w:rPr>
          <w:rFonts w:ascii="Arial" w:hAnsi="Arial" w:cs="Arial"/>
          <w:sz w:val="24"/>
          <w:szCs w:val="24"/>
        </w:rPr>
        <w:t xml:space="preserve">En los términos expuestos en el inciso </w:t>
      </w:r>
      <w:r w:rsidR="00DC799A" w:rsidRPr="0063283E">
        <w:rPr>
          <w:rFonts w:ascii="Arial" w:hAnsi="Arial" w:cs="Arial"/>
          <w:b/>
          <w:bCs/>
          <w:sz w:val="24"/>
          <w:szCs w:val="24"/>
        </w:rPr>
        <w:t>f),</w:t>
      </w:r>
      <w:r w:rsidR="00DC799A" w:rsidRPr="0063283E">
        <w:rPr>
          <w:rFonts w:ascii="Arial" w:hAnsi="Arial" w:cs="Arial"/>
          <w:sz w:val="24"/>
          <w:szCs w:val="24"/>
        </w:rPr>
        <w:t xml:space="preserve"> de la </w:t>
      </w:r>
      <w:r w:rsidR="00DC799A" w:rsidRPr="0063283E">
        <w:rPr>
          <w:rFonts w:ascii="Arial" w:hAnsi="Arial" w:cs="Arial"/>
          <w:b/>
          <w:bCs/>
          <w:sz w:val="24"/>
          <w:szCs w:val="24"/>
        </w:rPr>
        <w:t>TERCERA</w:t>
      </w:r>
      <w:r w:rsidR="00DC799A" w:rsidRPr="0063283E">
        <w:rPr>
          <w:rFonts w:ascii="Arial" w:hAnsi="Arial" w:cs="Arial"/>
          <w:sz w:val="24"/>
          <w:szCs w:val="24"/>
        </w:rPr>
        <w:t xml:space="preserve"> Razón Jurídica del presente Acuerdo, se formula un respetuoso exhorto a las autoridades, a la Asamblea General y a la comunidad de </w:t>
      </w:r>
      <w:r w:rsidR="007241AD">
        <w:rPr>
          <w:rFonts w:ascii="Arial" w:hAnsi="Arial" w:cs="Arial"/>
          <w:sz w:val="24"/>
          <w:szCs w:val="24"/>
        </w:rPr>
        <w:t>Yaxe</w:t>
      </w:r>
      <w:r w:rsidR="00DC799A" w:rsidRPr="0063283E">
        <w:rPr>
          <w:rFonts w:ascii="Arial" w:eastAsia="Arial" w:hAnsi="Arial" w:cs="Arial"/>
          <w:sz w:val="24"/>
          <w:szCs w:val="24"/>
        </w:rPr>
        <w:t>, Oaxaca,</w:t>
      </w:r>
      <w:r w:rsidR="00DC799A" w:rsidRPr="0063283E">
        <w:rPr>
          <w:rFonts w:ascii="Arial" w:hAnsi="Arial" w:cs="Arial"/>
          <w:sz w:val="24"/>
          <w:szCs w:val="24"/>
        </w:rPr>
        <w:t xml:space="preserve"> para que fortalezcan la participación política de las mujeres en sus Asambleas, mediante las acciones necesarias y la adopción de medidas que resulten indispensables, garanticen la plena y total participación política en sus elecciones y en la integración paritaria del Cabildo Municipal de forma gradual, en condiciones de igualdad y libre de violencia, con ello, dar cumplimiento con lo establecido en la Constitución Federal y los tratados internacionales aplicables en la materia, así como lo dispuesto en la reforma al artículo TRANSITORIO TERCERO del Decreto 1511. De no ser así, el Consejo General estará impedido para calificar como legalmente </w:t>
      </w:r>
      <w:r w:rsidR="00DC799A" w:rsidRPr="002E6010">
        <w:rPr>
          <w:rFonts w:ascii="Arial" w:hAnsi="Arial" w:cs="Arial"/>
          <w:sz w:val="24"/>
          <w:szCs w:val="24"/>
        </w:rPr>
        <w:t>válido</w:t>
      </w:r>
      <w:r w:rsidR="00DC799A" w:rsidRPr="0063283E">
        <w:rPr>
          <w:rFonts w:ascii="Arial" w:hAnsi="Arial" w:cs="Arial"/>
          <w:sz w:val="24"/>
          <w:szCs w:val="24"/>
        </w:rPr>
        <w:t xml:space="preserve"> el proceso electivo</w:t>
      </w:r>
      <w:r w:rsidR="00DC799A" w:rsidRPr="00DC799A">
        <w:rPr>
          <w:rFonts w:ascii="Arial" w:hAnsi="Arial" w:cs="Arial"/>
          <w:sz w:val="24"/>
          <w:szCs w:val="24"/>
        </w:rPr>
        <w:t>.</w:t>
      </w:r>
      <w:r w:rsidR="0074493C">
        <w:rPr>
          <w:rFonts w:ascii="Arial" w:hAnsi="Arial" w:cs="Arial"/>
          <w:color w:val="auto"/>
          <w:sz w:val="24"/>
          <w:szCs w:val="24"/>
        </w:rPr>
        <w:t xml:space="preserve"> </w:t>
      </w:r>
    </w:p>
    <w:p w14:paraId="11B05CCB" w14:textId="1044AA9D" w:rsidR="007456CB" w:rsidRPr="008A0D90" w:rsidRDefault="007456CB" w:rsidP="007456CB">
      <w:pPr>
        <w:spacing w:before="240" w:line="276" w:lineRule="auto"/>
        <w:rPr>
          <w:rFonts w:ascii="Arial" w:hAnsi="Arial" w:cs="Arial"/>
          <w:color w:val="auto"/>
          <w:sz w:val="24"/>
          <w:szCs w:val="24"/>
        </w:rPr>
      </w:pPr>
      <w:r w:rsidRPr="008A0D90">
        <w:rPr>
          <w:rFonts w:ascii="Arial" w:hAnsi="Arial" w:cs="Arial"/>
          <w:b/>
          <w:bCs/>
          <w:color w:val="auto"/>
          <w:sz w:val="24"/>
          <w:szCs w:val="24"/>
        </w:rPr>
        <w:t>TERCERO.</w:t>
      </w:r>
      <w:r w:rsidRPr="008A0D90">
        <w:rPr>
          <w:rFonts w:ascii="Arial" w:hAnsi="Arial" w:cs="Arial"/>
          <w:color w:val="auto"/>
          <w:sz w:val="24"/>
          <w:szCs w:val="24"/>
        </w:rPr>
        <w:t xml:space="preserve"> </w:t>
      </w:r>
      <w:r w:rsidR="00DC799A" w:rsidRPr="00AA70DE">
        <w:rPr>
          <w:rFonts w:ascii="Arial" w:hAnsi="Arial" w:cs="Arial"/>
          <w:bCs/>
          <w:sz w:val="24"/>
          <w:szCs w:val="24"/>
        </w:rPr>
        <w:t>Dado lo expresado</w:t>
      </w:r>
      <w:r w:rsidR="00DC799A">
        <w:rPr>
          <w:rFonts w:ascii="Arial" w:hAnsi="Arial" w:cs="Arial"/>
          <w:b/>
          <w:sz w:val="24"/>
          <w:szCs w:val="24"/>
        </w:rPr>
        <w:t xml:space="preserve"> </w:t>
      </w:r>
      <w:r w:rsidR="00DC799A" w:rsidRPr="003B6A42">
        <w:rPr>
          <w:rFonts w:ascii="Arial" w:hAnsi="Arial" w:cs="Arial"/>
          <w:sz w:val="24"/>
          <w:szCs w:val="24"/>
        </w:rPr>
        <w:t xml:space="preserve">en el inciso </w:t>
      </w:r>
      <w:r w:rsidR="00DC799A">
        <w:rPr>
          <w:rFonts w:ascii="Arial" w:hAnsi="Arial" w:cs="Arial"/>
          <w:b/>
          <w:bCs/>
          <w:sz w:val="24"/>
          <w:szCs w:val="24"/>
        </w:rPr>
        <w:t>b</w:t>
      </w:r>
      <w:r w:rsidR="00DC799A" w:rsidRPr="003B6A42">
        <w:rPr>
          <w:rFonts w:ascii="Arial" w:hAnsi="Arial" w:cs="Arial"/>
          <w:b/>
          <w:bCs/>
          <w:sz w:val="24"/>
          <w:szCs w:val="24"/>
        </w:rPr>
        <w:t>)</w:t>
      </w:r>
      <w:r w:rsidR="00DC799A" w:rsidRPr="003B6A42">
        <w:rPr>
          <w:rFonts w:ascii="Arial" w:hAnsi="Arial" w:cs="Arial"/>
          <w:sz w:val="24"/>
          <w:szCs w:val="24"/>
        </w:rPr>
        <w:t xml:space="preserve"> de la </w:t>
      </w:r>
      <w:r w:rsidR="00DC799A" w:rsidRPr="003B6A42">
        <w:rPr>
          <w:rFonts w:ascii="Arial" w:hAnsi="Arial" w:cs="Arial"/>
          <w:b/>
          <w:bCs/>
          <w:sz w:val="24"/>
          <w:szCs w:val="24"/>
        </w:rPr>
        <w:t>TERCERA</w:t>
      </w:r>
      <w:r w:rsidR="00DC799A"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DC799A">
        <w:rPr>
          <w:rFonts w:ascii="Arial" w:hAnsi="Arial" w:cs="Arial"/>
          <w:sz w:val="24"/>
          <w:szCs w:val="24"/>
        </w:rPr>
        <w:t xml:space="preserve">el efecto de </w:t>
      </w:r>
      <w:r w:rsidR="00DC799A" w:rsidRPr="003B6A42">
        <w:rPr>
          <w:rFonts w:ascii="Arial" w:hAnsi="Arial" w:cs="Arial"/>
          <w:sz w:val="24"/>
          <w:szCs w:val="24"/>
        </w:rPr>
        <w:lastRenderedPageBreak/>
        <w:t xml:space="preserve">que </w:t>
      </w:r>
      <w:r w:rsidR="00DC799A">
        <w:rPr>
          <w:rFonts w:ascii="Arial" w:hAnsi="Arial" w:cs="Arial"/>
          <w:sz w:val="24"/>
          <w:szCs w:val="24"/>
        </w:rPr>
        <w:t xml:space="preserve">garanticen una vida libre de </w:t>
      </w:r>
      <w:r w:rsidR="00DC799A" w:rsidRPr="007057E4">
        <w:rPr>
          <w:rFonts w:ascii="Arial" w:hAnsi="Arial" w:cs="Arial"/>
          <w:sz w:val="24"/>
          <w:szCs w:val="24"/>
        </w:rPr>
        <w:t xml:space="preserve">violencia política para las mujeres, así como </w:t>
      </w:r>
      <w:r w:rsidR="00DC799A"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DC799A" w:rsidRPr="007057E4">
        <w:rPr>
          <w:rFonts w:ascii="Arial" w:hAnsi="Arial" w:cs="Arial"/>
          <w:sz w:val="24"/>
          <w:szCs w:val="24"/>
        </w:rPr>
        <w:t>nombradas</w:t>
      </w:r>
      <w:r w:rsidRPr="008A0D90">
        <w:rPr>
          <w:rFonts w:ascii="Arial" w:hAnsi="Arial" w:cs="Arial"/>
          <w:color w:val="auto"/>
          <w:sz w:val="24"/>
          <w:szCs w:val="24"/>
        </w:rPr>
        <w:t>.</w:t>
      </w:r>
    </w:p>
    <w:p w14:paraId="35E48CA5" w14:textId="63B42E84" w:rsidR="007456CB" w:rsidRPr="008A0D90" w:rsidRDefault="007456CB" w:rsidP="007456CB">
      <w:pPr>
        <w:tabs>
          <w:tab w:val="left" w:pos="9072"/>
        </w:tabs>
        <w:spacing w:before="240" w:after="120" w:line="276" w:lineRule="auto"/>
        <w:ind w:right="28"/>
        <w:rPr>
          <w:rFonts w:ascii="Arial" w:hAnsi="Arial" w:cs="Arial"/>
          <w:sz w:val="24"/>
          <w:szCs w:val="24"/>
        </w:rPr>
      </w:pPr>
      <w:r w:rsidRPr="008A0D90">
        <w:rPr>
          <w:rFonts w:ascii="Arial" w:hAnsi="Arial" w:cs="Arial"/>
          <w:b/>
          <w:sz w:val="24"/>
          <w:szCs w:val="24"/>
        </w:rPr>
        <w:t xml:space="preserve">CUARTO. </w:t>
      </w:r>
      <w:r w:rsidRPr="008A0D90">
        <w:rPr>
          <w:rFonts w:ascii="Arial" w:hAnsi="Arial" w:cs="Arial"/>
          <w:sz w:val="24"/>
          <w:szCs w:val="24"/>
        </w:rPr>
        <w:t xml:space="preserve">En cumplimiento a lo indicado en el inciso </w:t>
      </w:r>
      <w:r w:rsidR="00DC799A">
        <w:rPr>
          <w:rFonts w:ascii="Arial" w:hAnsi="Arial" w:cs="Arial"/>
          <w:b/>
          <w:bCs/>
          <w:sz w:val="24"/>
          <w:szCs w:val="24"/>
        </w:rPr>
        <w:t>i</w:t>
      </w:r>
      <w:r w:rsidRPr="008A0D90">
        <w:rPr>
          <w:rFonts w:ascii="Arial" w:hAnsi="Arial" w:cs="Arial"/>
          <w:b/>
          <w:bCs/>
          <w:sz w:val="24"/>
          <w:szCs w:val="24"/>
        </w:rPr>
        <w:t>)</w:t>
      </w:r>
      <w:r w:rsidRPr="008A0D90">
        <w:rPr>
          <w:rFonts w:ascii="Arial" w:hAnsi="Arial" w:cs="Arial"/>
          <w:sz w:val="24"/>
          <w:szCs w:val="24"/>
        </w:rPr>
        <w:t xml:space="preserve"> de la </w:t>
      </w:r>
      <w:r w:rsidRPr="008A0D90">
        <w:rPr>
          <w:rFonts w:ascii="Arial" w:hAnsi="Arial" w:cs="Arial"/>
          <w:b/>
          <w:bCs/>
          <w:sz w:val="24"/>
          <w:szCs w:val="24"/>
        </w:rPr>
        <w:t>TERCERA</w:t>
      </w:r>
      <w:r w:rsidRPr="008A0D90">
        <w:rPr>
          <w:rFonts w:ascii="Arial" w:hAnsi="Arial" w:cs="Arial"/>
          <w:sz w:val="24"/>
          <w:szCs w:val="24"/>
        </w:rPr>
        <w:t xml:space="preserve"> Razón Jurídica, por conducto de la Secretaría </w:t>
      </w:r>
      <w:r w:rsidR="00041457">
        <w:rPr>
          <w:rFonts w:ascii="Arial" w:hAnsi="Arial" w:cs="Arial"/>
          <w:color w:val="000000" w:themeColor="text1"/>
          <w:sz w:val="24"/>
          <w:szCs w:val="24"/>
        </w:rPr>
        <w:t>Técnica de la Comisión</w:t>
      </w:r>
      <w:r w:rsidR="00041457" w:rsidRPr="00F72E98">
        <w:rPr>
          <w:rFonts w:ascii="Arial" w:hAnsi="Arial" w:cs="Arial"/>
          <w:color w:val="000000" w:themeColor="text1"/>
          <w:sz w:val="24"/>
          <w:szCs w:val="24"/>
        </w:rPr>
        <w:t xml:space="preserve">, </w:t>
      </w:r>
      <w:r w:rsidR="00041457">
        <w:rPr>
          <w:rFonts w:ascii="Arial" w:hAnsi="Arial" w:cs="Arial"/>
          <w:color w:val="000000" w:themeColor="text1"/>
          <w:sz w:val="24"/>
          <w:szCs w:val="24"/>
        </w:rPr>
        <w:t>túrnese</w:t>
      </w:r>
      <w:r w:rsidR="00041457" w:rsidRPr="00F72E98">
        <w:rPr>
          <w:rFonts w:ascii="Arial" w:hAnsi="Arial" w:cs="Arial"/>
          <w:color w:val="000000" w:themeColor="text1"/>
          <w:sz w:val="24"/>
          <w:szCs w:val="24"/>
        </w:rPr>
        <w:t xml:space="preserve"> el presente Acuerdo a</w:t>
      </w:r>
      <w:r w:rsidR="00041457">
        <w:rPr>
          <w:rFonts w:ascii="Arial" w:hAnsi="Arial" w:cs="Arial"/>
          <w:color w:val="000000" w:themeColor="text1"/>
          <w:sz w:val="24"/>
          <w:szCs w:val="24"/>
        </w:rPr>
        <w:t xml:space="preserve"> </w:t>
      </w:r>
      <w:r w:rsidR="00041457" w:rsidRPr="00F72E98">
        <w:rPr>
          <w:rFonts w:ascii="Arial" w:hAnsi="Arial" w:cs="Arial"/>
          <w:color w:val="000000" w:themeColor="text1"/>
          <w:sz w:val="24"/>
          <w:szCs w:val="24"/>
        </w:rPr>
        <w:t>l</w:t>
      </w:r>
      <w:r w:rsidR="00041457">
        <w:rPr>
          <w:rFonts w:ascii="Arial" w:hAnsi="Arial" w:cs="Arial"/>
          <w:color w:val="000000" w:themeColor="text1"/>
          <w:sz w:val="24"/>
          <w:szCs w:val="24"/>
        </w:rPr>
        <w:t xml:space="preserve">a Secretaría Ejecutiva del Instituto </w:t>
      </w:r>
      <w:r w:rsidR="00041457" w:rsidRPr="00F72E98">
        <w:rPr>
          <w:rFonts w:ascii="Arial" w:hAnsi="Arial" w:cs="Arial"/>
          <w:color w:val="000000" w:themeColor="text1"/>
          <w:sz w:val="24"/>
          <w:szCs w:val="24"/>
        </w:rPr>
        <w:t>para los efectos legales correspondientes.</w:t>
      </w:r>
    </w:p>
    <w:p w14:paraId="1BF478ED" w14:textId="05E114E4" w:rsidR="007456CB" w:rsidRDefault="007456CB" w:rsidP="007456CB">
      <w:pPr>
        <w:spacing w:before="120" w:after="120" w:line="276" w:lineRule="auto"/>
        <w:rPr>
          <w:rFonts w:ascii="Arial" w:hAnsi="Arial" w:cs="Arial"/>
          <w:sz w:val="24"/>
          <w:szCs w:val="24"/>
        </w:rPr>
      </w:pPr>
      <w:r w:rsidRPr="008A0D90">
        <w:rPr>
          <w:rFonts w:ascii="Arial" w:hAnsi="Arial" w:cs="Arial"/>
          <w:b/>
          <w:sz w:val="24"/>
          <w:szCs w:val="24"/>
        </w:rPr>
        <w:t xml:space="preserve">QUINTO. </w:t>
      </w:r>
      <w:r w:rsidRPr="008A0D90">
        <w:rPr>
          <w:rFonts w:ascii="Arial" w:hAnsi="Arial" w:cs="Arial"/>
          <w:bCs/>
          <w:sz w:val="24"/>
          <w:szCs w:val="24"/>
        </w:rPr>
        <w:t>De conformidad con lo establecido en el artículo 27 del Reglamento de sesiones del Consejo General, publíquese el presente Acuerdo en la Gaceta Electoral de este Instituto</w:t>
      </w:r>
      <w:r w:rsidRPr="008A0D90">
        <w:rPr>
          <w:rFonts w:ascii="Arial" w:hAnsi="Arial" w:cs="Arial"/>
          <w:sz w:val="24"/>
          <w:szCs w:val="24"/>
        </w:rPr>
        <w:t xml:space="preserve"> y hágase del conocimiento público en la página de Internet</w:t>
      </w:r>
      <w:r>
        <w:rPr>
          <w:rFonts w:ascii="Arial" w:hAnsi="Arial" w:cs="Arial"/>
          <w:sz w:val="24"/>
          <w:szCs w:val="24"/>
        </w:rPr>
        <w:t>.</w:t>
      </w:r>
    </w:p>
    <w:p w14:paraId="31844AF2" w14:textId="7425D4D0" w:rsidR="00AE05BB" w:rsidRPr="00AE05BB" w:rsidRDefault="00AE05BB" w:rsidP="00AE05BB">
      <w:pPr>
        <w:shd w:val="clear" w:color="auto" w:fill="FFFFFF" w:themeFill="background1"/>
        <w:spacing w:before="240" w:line="276" w:lineRule="auto"/>
        <w:rPr>
          <w:rFonts w:ascii="Arial" w:hAnsi="Arial" w:cs="Arial"/>
          <w:color w:val="auto"/>
          <w:sz w:val="24"/>
          <w:szCs w:val="24"/>
        </w:rPr>
      </w:pPr>
      <w:bookmarkStart w:id="22" w:name="_Hlk129088036"/>
      <w:r w:rsidRPr="00AE05BB">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sidR="000F44FE">
        <w:rPr>
          <w:rFonts w:ascii="Arial" w:hAnsi="Arial" w:cs="Arial"/>
          <w:color w:val="auto"/>
          <w:sz w:val="24"/>
          <w:szCs w:val="24"/>
        </w:rPr>
        <w:t>catorce</w:t>
      </w:r>
      <w:r w:rsidRPr="00AE05BB">
        <w:rPr>
          <w:rFonts w:ascii="Arial" w:hAnsi="Arial" w:cs="Arial"/>
          <w:color w:val="auto"/>
          <w:sz w:val="24"/>
          <w:szCs w:val="24"/>
        </w:rPr>
        <w:t xml:space="preserve"> de diciembre de dos mil veintidós, ante el Secretario Técnico de la Comisión , quien da fe.</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AE05BB" w:rsidRPr="00832085" w14:paraId="296304CD" w14:textId="77777777" w:rsidTr="00CB4572">
        <w:tc>
          <w:tcPr>
            <w:tcW w:w="4561" w:type="dxa"/>
          </w:tcPr>
          <w:p w14:paraId="0584FB2C" w14:textId="77777777" w:rsidR="00AE05BB" w:rsidRPr="00AE05BB" w:rsidRDefault="00AE05BB" w:rsidP="00CB4572">
            <w:pPr>
              <w:keepNext/>
              <w:keepLines/>
              <w:widowControl w:val="0"/>
              <w:shd w:val="clear" w:color="auto" w:fill="FFFFFF" w:themeFill="background1"/>
              <w:spacing w:after="0" w:line="276" w:lineRule="auto"/>
              <w:ind w:left="0" w:firstLine="0"/>
              <w:jc w:val="center"/>
              <w:outlineLvl w:val="0"/>
              <w:rPr>
                <w:rFonts w:ascii="Arial" w:hAnsi="Arial" w:cs="Arial"/>
                <w:b/>
                <w:color w:val="auto"/>
                <w:sz w:val="24"/>
                <w:szCs w:val="24"/>
              </w:rPr>
            </w:pPr>
            <w:r w:rsidRPr="00AE05BB">
              <w:rPr>
                <w:rFonts w:ascii="Arial" w:hAnsi="Arial" w:cs="Arial"/>
                <w:b/>
                <w:color w:val="auto"/>
                <w:sz w:val="24"/>
                <w:szCs w:val="24"/>
              </w:rPr>
              <w:t>CONSEJERA PRESIDENTA</w:t>
            </w:r>
          </w:p>
          <w:p w14:paraId="59A476B6" w14:textId="77777777" w:rsidR="00AE05BB" w:rsidRPr="00AE05BB" w:rsidRDefault="00AE05BB" w:rsidP="00CB4572">
            <w:pPr>
              <w:shd w:val="clear" w:color="auto" w:fill="FFFFFF" w:themeFill="background1"/>
              <w:spacing w:after="0" w:line="276" w:lineRule="auto"/>
              <w:jc w:val="center"/>
              <w:rPr>
                <w:rFonts w:ascii="Arial" w:hAnsi="Arial" w:cs="Arial"/>
                <w:color w:val="auto"/>
                <w:sz w:val="24"/>
                <w:szCs w:val="24"/>
              </w:rPr>
            </w:pPr>
          </w:p>
          <w:p w14:paraId="156B1902" w14:textId="77777777" w:rsidR="00AE05BB" w:rsidRPr="00AE05BB" w:rsidRDefault="00AE05BB" w:rsidP="00CB4572">
            <w:pPr>
              <w:shd w:val="clear" w:color="auto" w:fill="FFFFFF" w:themeFill="background1"/>
              <w:spacing w:after="0" w:line="276" w:lineRule="auto"/>
              <w:jc w:val="center"/>
              <w:rPr>
                <w:rFonts w:ascii="Arial" w:hAnsi="Arial" w:cs="Arial"/>
                <w:color w:val="auto"/>
                <w:sz w:val="24"/>
                <w:szCs w:val="24"/>
              </w:rPr>
            </w:pPr>
          </w:p>
          <w:p w14:paraId="48AB22FD" w14:textId="77777777" w:rsidR="00AE05BB" w:rsidRPr="00AE05BB" w:rsidRDefault="00AE05BB" w:rsidP="00CB4572">
            <w:pPr>
              <w:shd w:val="clear" w:color="auto" w:fill="FFFFFF" w:themeFill="background1"/>
              <w:spacing w:after="0" w:line="276" w:lineRule="auto"/>
              <w:jc w:val="center"/>
              <w:rPr>
                <w:rFonts w:ascii="Arial" w:hAnsi="Arial" w:cs="Arial"/>
                <w:color w:val="auto"/>
                <w:sz w:val="24"/>
                <w:szCs w:val="24"/>
              </w:rPr>
            </w:pPr>
          </w:p>
          <w:p w14:paraId="686A25C4" w14:textId="77777777" w:rsidR="00AE05BB" w:rsidRPr="00AE05BB" w:rsidRDefault="00AE05BB" w:rsidP="00CB4572">
            <w:pPr>
              <w:shd w:val="clear" w:color="auto" w:fill="FFFFFF" w:themeFill="background1"/>
              <w:spacing w:after="0" w:line="276" w:lineRule="auto"/>
              <w:jc w:val="center"/>
              <w:rPr>
                <w:rFonts w:ascii="Arial" w:hAnsi="Arial" w:cs="Arial"/>
                <w:color w:val="auto"/>
                <w:sz w:val="24"/>
                <w:szCs w:val="24"/>
              </w:rPr>
            </w:pPr>
          </w:p>
          <w:p w14:paraId="69BD8A46" w14:textId="77777777" w:rsidR="00CB4572" w:rsidRDefault="00CB4572" w:rsidP="00CB4572">
            <w:pPr>
              <w:shd w:val="clear" w:color="auto" w:fill="FFFFFF" w:themeFill="background1"/>
              <w:spacing w:after="0" w:line="276" w:lineRule="auto"/>
              <w:jc w:val="center"/>
              <w:rPr>
                <w:rFonts w:ascii="Arial" w:hAnsi="Arial" w:cs="Arial"/>
                <w:b/>
                <w:color w:val="auto"/>
                <w:sz w:val="24"/>
                <w:szCs w:val="24"/>
              </w:rPr>
            </w:pPr>
          </w:p>
          <w:p w14:paraId="4B37B295" w14:textId="3895E6A1" w:rsidR="00AE05BB" w:rsidRPr="00AE05BB" w:rsidRDefault="00AE05BB" w:rsidP="00CB4572">
            <w:pPr>
              <w:shd w:val="clear" w:color="auto" w:fill="FFFFFF" w:themeFill="background1"/>
              <w:spacing w:after="0" w:line="276" w:lineRule="auto"/>
              <w:jc w:val="center"/>
              <w:rPr>
                <w:rFonts w:ascii="Arial" w:hAnsi="Arial" w:cs="Arial"/>
                <w:color w:val="auto"/>
                <w:sz w:val="24"/>
                <w:szCs w:val="24"/>
              </w:rPr>
            </w:pPr>
            <w:r w:rsidRPr="00AE05BB">
              <w:rPr>
                <w:rFonts w:ascii="Arial" w:hAnsi="Arial" w:cs="Arial"/>
                <w:b/>
                <w:color w:val="auto"/>
                <w:sz w:val="24"/>
                <w:szCs w:val="24"/>
              </w:rPr>
              <w:t>ELIZABETH SÁNCHEZ GONZÁLEZ</w:t>
            </w:r>
          </w:p>
        </w:tc>
        <w:tc>
          <w:tcPr>
            <w:tcW w:w="4414" w:type="dxa"/>
          </w:tcPr>
          <w:p w14:paraId="32CAEAED" w14:textId="77777777" w:rsidR="00AE05BB" w:rsidRPr="00AE05BB" w:rsidRDefault="00AE05BB" w:rsidP="00CB4572">
            <w:pPr>
              <w:shd w:val="clear" w:color="auto" w:fill="FFFFFF" w:themeFill="background1"/>
              <w:spacing w:after="0" w:line="276" w:lineRule="auto"/>
              <w:jc w:val="center"/>
              <w:rPr>
                <w:rFonts w:ascii="Arial" w:hAnsi="Arial" w:cs="Arial"/>
                <w:color w:val="auto"/>
                <w:sz w:val="24"/>
                <w:szCs w:val="24"/>
              </w:rPr>
            </w:pPr>
            <w:r w:rsidRPr="00AE05BB">
              <w:rPr>
                <w:rFonts w:ascii="Arial" w:hAnsi="Arial" w:cs="Arial"/>
                <w:b/>
                <w:color w:val="auto"/>
                <w:sz w:val="24"/>
                <w:szCs w:val="24"/>
              </w:rPr>
              <w:t>SECRETARIO TÉCNICO DE LA COMISIÓN</w:t>
            </w:r>
          </w:p>
          <w:p w14:paraId="2DA3560C" w14:textId="77777777" w:rsidR="00AE05BB" w:rsidRPr="00AE05BB" w:rsidRDefault="00AE05BB" w:rsidP="00CB4572">
            <w:pPr>
              <w:shd w:val="clear" w:color="auto" w:fill="FFFFFF" w:themeFill="background1"/>
              <w:spacing w:after="0" w:line="276" w:lineRule="auto"/>
              <w:jc w:val="center"/>
              <w:rPr>
                <w:rFonts w:ascii="Arial" w:hAnsi="Arial" w:cs="Arial"/>
                <w:color w:val="auto"/>
                <w:sz w:val="24"/>
                <w:szCs w:val="24"/>
              </w:rPr>
            </w:pPr>
          </w:p>
          <w:p w14:paraId="6E28DCEE" w14:textId="77777777" w:rsidR="00AE05BB" w:rsidRPr="00AE05BB" w:rsidRDefault="00AE05BB" w:rsidP="00CB4572">
            <w:pPr>
              <w:shd w:val="clear" w:color="auto" w:fill="FFFFFF" w:themeFill="background1"/>
              <w:spacing w:after="0" w:line="276" w:lineRule="auto"/>
              <w:jc w:val="center"/>
              <w:rPr>
                <w:rFonts w:ascii="Arial" w:hAnsi="Arial" w:cs="Arial"/>
                <w:color w:val="auto"/>
                <w:sz w:val="24"/>
                <w:szCs w:val="24"/>
              </w:rPr>
            </w:pPr>
          </w:p>
          <w:p w14:paraId="30B076BF" w14:textId="77777777" w:rsidR="00AE05BB" w:rsidRPr="00AE05BB" w:rsidRDefault="00AE05BB" w:rsidP="00CB4572">
            <w:pPr>
              <w:shd w:val="clear" w:color="auto" w:fill="FFFFFF" w:themeFill="background1"/>
              <w:spacing w:after="0" w:line="276" w:lineRule="auto"/>
              <w:jc w:val="center"/>
              <w:rPr>
                <w:rFonts w:ascii="Arial" w:hAnsi="Arial" w:cs="Arial"/>
                <w:color w:val="auto"/>
                <w:sz w:val="24"/>
                <w:szCs w:val="24"/>
              </w:rPr>
            </w:pPr>
          </w:p>
          <w:p w14:paraId="5ADBAD58" w14:textId="77777777" w:rsidR="00CB4572" w:rsidRDefault="00CB4572" w:rsidP="00CB4572">
            <w:pPr>
              <w:shd w:val="clear" w:color="auto" w:fill="FFFFFF" w:themeFill="background1"/>
              <w:spacing w:after="0" w:line="276" w:lineRule="auto"/>
              <w:jc w:val="center"/>
              <w:rPr>
                <w:rFonts w:ascii="Arial" w:hAnsi="Arial" w:cs="Arial"/>
                <w:b/>
                <w:bCs/>
                <w:color w:val="auto"/>
                <w:sz w:val="24"/>
                <w:szCs w:val="24"/>
              </w:rPr>
            </w:pPr>
          </w:p>
          <w:p w14:paraId="7CC84098" w14:textId="4F1E5CD1" w:rsidR="00AE05BB" w:rsidRPr="00832085" w:rsidRDefault="00AE05BB" w:rsidP="00CB4572">
            <w:pPr>
              <w:shd w:val="clear" w:color="auto" w:fill="FFFFFF" w:themeFill="background1"/>
              <w:spacing w:after="0" w:line="276" w:lineRule="auto"/>
              <w:jc w:val="center"/>
              <w:rPr>
                <w:rFonts w:ascii="Arial" w:hAnsi="Arial" w:cs="Arial"/>
                <w:color w:val="auto"/>
                <w:sz w:val="24"/>
                <w:szCs w:val="24"/>
              </w:rPr>
            </w:pPr>
            <w:r w:rsidRPr="00AE05BB">
              <w:rPr>
                <w:rFonts w:ascii="Arial" w:hAnsi="Arial" w:cs="Arial"/>
                <w:b/>
                <w:bCs/>
                <w:color w:val="auto"/>
                <w:sz w:val="24"/>
                <w:szCs w:val="24"/>
              </w:rPr>
              <w:t>FILIBERTO CHÁVEZ MÉNDEZ</w:t>
            </w:r>
          </w:p>
        </w:tc>
      </w:tr>
      <w:bookmarkEnd w:id="22"/>
    </w:tbl>
    <w:p w14:paraId="26EB2215" w14:textId="77777777" w:rsidR="00AE05BB" w:rsidRDefault="00AE05BB" w:rsidP="00AE05BB">
      <w:pPr>
        <w:shd w:val="clear" w:color="auto" w:fill="FFFFFF" w:themeFill="background1"/>
        <w:spacing w:before="120" w:after="120" w:line="276" w:lineRule="auto"/>
        <w:rPr>
          <w:rFonts w:ascii="Arial" w:hAnsi="Arial" w:cs="Arial"/>
          <w:sz w:val="24"/>
          <w:szCs w:val="24"/>
        </w:rPr>
      </w:pPr>
    </w:p>
    <w:sectPr w:rsidR="00AE05BB"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61B8F" w14:textId="77777777" w:rsidR="00F6731C" w:rsidRDefault="00F6731C" w:rsidP="007456CB">
      <w:pPr>
        <w:spacing w:after="0" w:line="240" w:lineRule="auto"/>
      </w:pPr>
      <w:r>
        <w:separator/>
      </w:r>
    </w:p>
  </w:endnote>
  <w:endnote w:type="continuationSeparator" w:id="0">
    <w:p w14:paraId="26F92BD1" w14:textId="77777777" w:rsidR="00F6731C" w:rsidRDefault="00F6731C"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375C2619" w:rsidR="001F52C5" w:rsidRPr="00092723" w:rsidRDefault="00115CA3" w:rsidP="001F52C5">
    <w:pPr>
      <w:pStyle w:val="Piedepgina"/>
      <w:jc w:val="right"/>
      <w:rPr>
        <w:sz w:val="18"/>
        <w:szCs w:val="18"/>
      </w:rPr>
    </w:pPr>
    <w:r w:rsidRPr="0083051D">
      <w:rPr>
        <w:rFonts w:ascii="Arial" w:hAnsi="Arial" w:cs="Arial"/>
        <w:bCs/>
        <w:sz w:val="14"/>
        <w:szCs w:val="14"/>
      </w:rPr>
      <w:t>ACUERDO IEEPCO-C</w:t>
    </w:r>
    <w:r w:rsidR="00836B1B">
      <w:rPr>
        <w:rFonts w:ascii="Arial" w:hAnsi="Arial" w:cs="Arial"/>
        <w:bCs/>
        <w:sz w:val="14"/>
        <w:szCs w:val="14"/>
      </w:rPr>
      <w:t>PS</w:t>
    </w:r>
    <w:r w:rsidRPr="0083051D">
      <w:rPr>
        <w:rFonts w:ascii="Arial" w:hAnsi="Arial" w:cs="Arial"/>
        <w:bCs/>
        <w:sz w:val="14"/>
        <w:szCs w:val="14"/>
      </w:rPr>
      <w:t>NI</w:t>
    </w:r>
    <w:r w:rsidRPr="0083051D">
      <w:rPr>
        <w:rFonts w:ascii="Cambria Math" w:hAnsi="Cambria Math" w:cs="Cambria Math"/>
        <w:bCs/>
        <w:sz w:val="14"/>
        <w:szCs w:val="14"/>
      </w:rPr>
      <w:t>‐</w:t>
    </w:r>
    <w:r w:rsidR="00836B1B">
      <w:rPr>
        <w:rFonts w:ascii="Arial" w:hAnsi="Arial" w:cs="Arial"/>
        <w:bCs/>
        <w:sz w:val="14"/>
        <w:szCs w:val="14"/>
      </w:rPr>
      <w:t>133</w:t>
    </w:r>
    <w:r w:rsidRPr="0083051D">
      <w:rPr>
        <w:rFonts w:ascii="Arial" w:hAnsi="Arial" w:cs="Arial"/>
        <w:bCs/>
        <w:sz w:val="14"/>
        <w:szCs w:val="14"/>
      </w:rPr>
      <w:t>/2022</w:t>
    </w:r>
    <w:r>
      <w:rPr>
        <w:rFonts w:ascii="Arial" w:hAnsi="Arial" w:cs="Arial"/>
        <w:bCs/>
        <w:sz w:val="14"/>
        <w:szCs w:val="14"/>
      </w:rPr>
      <w:t xml:space="preserve">         </w:t>
    </w:r>
    <w:r w:rsidR="00836B1B">
      <w:rPr>
        <w:rFonts w:ascii="Arial" w:hAnsi="Arial" w:cs="Arial"/>
        <w:bCs/>
        <w:sz w:val="14"/>
        <w:szCs w:val="14"/>
      </w:rPr>
      <w:t xml:space="preserve">                   </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27</w:t>
            </w:r>
            <w:r w:rsidRPr="00092723">
              <w:rPr>
                <w:b/>
                <w:bCs/>
                <w:sz w:val="18"/>
                <w:szCs w:val="18"/>
              </w:rPr>
              <w:fldChar w:fldCharType="end"/>
            </w:r>
          </w:sdtContent>
        </w:sdt>
      </w:sdtContent>
    </w:sdt>
  </w:p>
  <w:p w14:paraId="6F4EDB08" w14:textId="36825782" w:rsidR="00C65EC1" w:rsidRPr="008D6E2C" w:rsidRDefault="00836B1B" w:rsidP="008D6E2C">
    <w:pPr>
      <w:tabs>
        <w:tab w:val="center" w:pos="4419"/>
        <w:tab w:val="right" w:pos="8838"/>
      </w:tabs>
      <w:spacing w:after="0" w:line="276" w:lineRule="auto"/>
      <w:jc w:val="center"/>
      <w:rPr>
        <w:rFonts w:ascii="Arial" w:hAnsi="Arial" w:cs="Arial"/>
        <w:bCs/>
        <w:sz w:val="14"/>
        <w:szCs w:val="14"/>
      </w:rPr>
    </w:pPr>
    <w:r>
      <w:rPr>
        <w:rFonts w:ascii="Arial" w:hAnsi="Arial" w:cs="Arial"/>
        <w:bCs/>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26109" w14:textId="77777777" w:rsidR="00F6731C" w:rsidRDefault="00F6731C" w:rsidP="007456CB">
      <w:pPr>
        <w:spacing w:after="0" w:line="240" w:lineRule="auto"/>
      </w:pPr>
      <w:r>
        <w:separator/>
      </w:r>
    </w:p>
  </w:footnote>
  <w:footnote w:type="continuationSeparator" w:id="0">
    <w:p w14:paraId="2AA12A04" w14:textId="77777777" w:rsidR="00F6731C" w:rsidRDefault="00F6731C" w:rsidP="007456CB">
      <w:pPr>
        <w:spacing w:after="0" w:line="240" w:lineRule="auto"/>
      </w:pPr>
      <w:r>
        <w:continuationSeparator/>
      </w:r>
    </w:p>
  </w:footnote>
  <w:footnote w:id="1">
    <w:p w14:paraId="4A3A10CA" w14:textId="041D11C8" w:rsidR="0053716A" w:rsidRPr="0053716A" w:rsidRDefault="0053716A">
      <w:pPr>
        <w:pStyle w:val="Textonotapie"/>
        <w:rPr>
          <w:rFonts w:ascii="Arial" w:hAnsi="Arial" w:cs="Arial"/>
          <w:sz w:val="14"/>
          <w:szCs w:val="14"/>
        </w:rPr>
      </w:pPr>
      <w:r w:rsidRPr="0053716A">
        <w:rPr>
          <w:rStyle w:val="Refdenotaalpie"/>
          <w:rFonts w:ascii="Arial" w:hAnsi="Arial" w:cs="Arial"/>
          <w:sz w:val="14"/>
          <w:szCs w:val="14"/>
        </w:rPr>
        <w:footnoteRef/>
      </w:r>
      <w:r w:rsidRPr="0053716A">
        <w:rPr>
          <w:rFonts w:ascii="Arial" w:hAnsi="Arial" w:cs="Arial"/>
          <w:sz w:val="14"/>
          <w:szCs w:val="14"/>
        </w:rPr>
        <w:t xml:space="preserve"> </w:t>
      </w:r>
      <w:bookmarkStart w:id="0" w:name="_Hlk129086550"/>
      <w:r w:rsidRPr="0053716A">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0"/>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74F6F039" w:rsidR="007456CB" w:rsidRPr="000D4D30" w:rsidRDefault="007456CB" w:rsidP="007456CB">
      <w:pPr>
        <w:pStyle w:val="Textonotapie"/>
        <w:spacing w:line="276" w:lineRule="auto"/>
        <w:jc w:val="left"/>
        <w:rPr>
          <w:rFonts w:ascii="Arial" w:hAnsi="Arial" w:cs="Arial"/>
          <w:color w:val="2E74B5" w:themeColor="accent5" w:themeShade="BF"/>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002B64C0" w:rsidRPr="009B61C7">
          <w:rPr>
            <w:rStyle w:val="Hipervnculo"/>
            <w:rFonts w:ascii="Arial" w:hAnsi="Arial" w:cs="Arial"/>
            <w:b/>
            <w:sz w:val="14"/>
            <w:szCs w:val="14"/>
          </w:rPr>
          <w:t>https://www.ieepco.org.mx/archivos/acuerdos/2019/IEEPCOCGSNI3032019.pdf</w:t>
        </w:r>
      </w:hyperlink>
      <w:r w:rsidR="0014141C" w:rsidRPr="000D4D30">
        <w:rPr>
          <w:rFonts w:ascii="Arial" w:hAnsi="Arial" w:cs="Arial"/>
          <w:color w:val="2E74B5" w:themeColor="accent5" w:themeShade="BF"/>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37CDDD91" w14:textId="21368335" w:rsidR="004D7A11" w:rsidRPr="00805652" w:rsidRDefault="004D7A11" w:rsidP="004D7A11">
      <w:pPr>
        <w:pStyle w:val="Textonotapie"/>
        <w:jc w:val="left"/>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Pr>
          <w:rFonts w:ascii="Arial" w:hAnsi="Arial" w:cs="Arial"/>
          <w:sz w:val="14"/>
          <w:szCs w:val="14"/>
        </w:rPr>
        <w:t xml:space="preserve">   </w:t>
      </w:r>
      <w:r w:rsidRPr="00805652">
        <w:rPr>
          <w:sz w:val="14"/>
          <w:szCs w:val="14"/>
        </w:rPr>
        <w:t xml:space="preserve">  </w:t>
      </w:r>
    </w:p>
  </w:footnote>
  <w:footnote w:id="9">
    <w:p w14:paraId="63964747" w14:textId="5F1C7DDF" w:rsidR="00384311" w:rsidRPr="00E9274C" w:rsidRDefault="00384311" w:rsidP="004D7A11">
      <w:pPr>
        <w:pStyle w:val="Textonotapie"/>
        <w:jc w:val="left"/>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004D7A11">
        <w:rPr>
          <w:rStyle w:val="Hipervnculo"/>
          <w:rFonts w:ascii="Arial" w:hAnsi="Arial" w:cs="Arial"/>
          <w:sz w:val="14"/>
          <w:szCs w:val="14"/>
        </w:rPr>
        <w:t xml:space="preserve"> </w:t>
      </w:r>
      <w:r w:rsidRPr="00E9274C">
        <w:rPr>
          <w:rFonts w:ascii="Arial" w:hAnsi="Arial" w:cs="Arial"/>
          <w:sz w:val="14"/>
          <w:szCs w:val="14"/>
        </w:rPr>
        <w:t xml:space="preserve"> </w:t>
      </w:r>
    </w:p>
  </w:footnote>
  <w:footnote w:id="10">
    <w:p w14:paraId="17395A8B" w14:textId="6315CC45"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r w:rsidR="004D7A11">
        <w:rPr>
          <w:rFonts w:ascii="Arial" w:hAnsi="Arial" w:cs="Arial"/>
          <w:sz w:val="14"/>
          <w:szCs w:val="14"/>
        </w:rPr>
        <w:t xml:space="preserve"> </w:t>
      </w:r>
    </w:p>
  </w:footnote>
  <w:footnote w:id="11">
    <w:p w14:paraId="0E53419E" w14:textId="564A615C"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r w:rsidR="004D7A11">
        <w:rPr>
          <w:rFonts w:ascii="Arial" w:hAnsi="Arial" w:cs="Arial"/>
          <w:sz w:val="14"/>
          <w:szCs w:val="14"/>
        </w:rPr>
        <w:t xml:space="preserve"> </w:t>
      </w:r>
    </w:p>
  </w:footnote>
  <w:footnote w:id="12">
    <w:p w14:paraId="67A77A0F" w14:textId="41069919"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E63877" w:rsidRPr="004F6567">
          <w:rPr>
            <w:rStyle w:val="Hipervnculo"/>
            <w:rFonts w:ascii="Arial" w:hAnsi="Arial" w:cs="Arial"/>
            <w:sz w:val="14"/>
            <w:szCs w:val="14"/>
          </w:rPr>
          <w:t>https://www.te.gob.mx/salasreg/ejecutoria/sentencias/xalapa/SX-JDC-0023-2020.pdf</w:t>
        </w:r>
      </w:hyperlink>
      <w:r w:rsidR="00E63877">
        <w:rPr>
          <w:rFonts w:ascii="Arial" w:hAnsi="Arial" w:cs="Arial"/>
          <w:sz w:val="14"/>
          <w:szCs w:val="14"/>
        </w:rPr>
        <w:t xml:space="preserve"> </w:t>
      </w:r>
    </w:p>
  </w:footnote>
  <w:footnote w:id="13">
    <w:p w14:paraId="19A65445" w14:textId="6C14B69C"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E63877" w:rsidRPr="004F6567">
          <w:rPr>
            <w:rStyle w:val="Hipervnculo"/>
            <w:rFonts w:ascii="Arial" w:hAnsi="Arial" w:cs="Arial"/>
            <w:sz w:val="14"/>
            <w:szCs w:val="14"/>
          </w:rPr>
          <w:t>https://www.ieepco.org.mx/archivos/acuerdos/2020/EEPCOCGSNI242020.pdf</w:t>
        </w:r>
      </w:hyperlink>
      <w:r w:rsidR="00E63877">
        <w:rPr>
          <w:rFonts w:ascii="Arial" w:hAnsi="Arial" w:cs="Arial"/>
          <w:sz w:val="14"/>
          <w:szCs w:val="14"/>
        </w:rPr>
        <w:t xml:space="preserve"> </w:t>
      </w:r>
    </w:p>
  </w:footnote>
  <w:footnote w:id="14">
    <w:p w14:paraId="1AFBE4E9" w14:textId="77777777" w:rsidR="007456CB" w:rsidRPr="00E63877" w:rsidRDefault="007456CB" w:rsidP="00E63877">
      <w:pPr>
        <w:pStyle w:val="Textonotapie"/>
        <w:rPr>
          <w:rFonts w:ascii="Arial" w:hAnsi="Arial" w:cs="Arial"/>
          <w:sz w:val="14"/>
          <w:szCs w:val="14"/>
          <w:lang w:val="es-ES"/>
        </w:rPr>
      </w:pPr>
      <w:r w:rsidRPr="00E63877">
        <w:rPr>
          <w:rStyle w:val="Refdenotaalpie"/>
          <w:rFonts w:ascii="Arial" w:hAnsi="Arial" w:cs="Arial"/>
          <w:sz w:val="14"/>
          <w:szCs w:val="14"/>
        </w:rPr>
        <w:footnoteRef/>
      </w:r>
      <w:r w:rsidRPr="00E63877">
        <w:rPr>
          <w:rStyle w:val="Refdenotaalpie"/>
          <w:rFonts w:ascii="Arial" w:hAnsi="Arial" w:cs="Arial"/>
          <w:sz w:val="14"/>
          <w:szCs w:val="14"/>
        </w:rPr>
        <w:t xml:space="preserve"> </w:t>
      </w:r>
      <w:r w:rsidRPr="00E63877">
        <w:rPr>
          <w:rFonts w:ascii="Arial" w:hAnsi="Arial" w:cs="Arial"/>
          <w:sz w:val="14"/>
          <w:szCs w:val="14"/>
        </w:rPr>
        <w:t xml:space="preserve">Disponible para su consulta en </w:t>
      </w:r>
      <w:hyperlink r:id="rId11" w:history="1">
        <w:r w:rsidRPr="00E63877">
          <w:rPr>
            <w:rStyle w:val="Hipervnculo"/>
            <w:rFonts w:ascii="Arial" w:hAnsi="Arial" w:cs="Arial"/>
            <w:sz w:val="14"/>
            <w:szCs w:val="14"/>
          </w:rPr>
          <w:t>https://www.ieepco.org.mx/archivos/acuerdos/2022/IEEPCOCGSNI092022.pdf</w:t>
        </w:r>
      </w:hyperlink>
    </w:p>
  </w:footnote>
  <w:footnote w:id="15">
    <w:p w14:paraId="4C898500" w14:textId="70C77CDE" w:rsidR="007456CB" w:rsidRPr="00E63877" w:rsidRDefault="007456CB" w:rsidP="00E63877">
      <w:pPr>
        <w:pStyle w:val="Textonotapie"/>
        <w:rPr>
          <w:rFonts w:ascii="Arial" w:hAnsi="Arial" w:cs="Arial"/>
          <w:sz w:val="14"/>
          <w:szCs w:val="14"/>
          <w:lang w:val="es-ES"/>
        </w:rPr>
      </w:pPr>
      <w:r w:rsidRPr="00E63877">
        <w:rPr>
          <w:rStyle w:val="Refdenotaalpie"/>
          <w:rFonts w:ascii="Arial" w:hAnsi="Arial" w:cs="Arial"/>
          <w:sz w:val="14"/>
          <w:szCs w:val="14"/>
        </w:rPr>
        <w:footnoteRef/>
      </w:r>
      <w:r w:rsidRPr="00E63877">
        <w:rPr>
          <w:rStyle w:val="Refdenotaalpie"/>
          <w:rFonts w:ascii="Arial" w:hAnsi="Arial" w:cs="Arial"/>
          <w:sz w:val="14"/>
          <w:szCs w:val="14"/>
        </w:rPr>
        <w:t xml:space="preserve"> </w:t>
      </w:r>
      <w:r w:rsidRPr="00E63877">
        <w:rPr>
          <w:rFonts w:ascii="Arial" w:hAnsi="Arial" w:cs="Arial"/>
          <w:sz w:val="14"/>
          <w:szCs w:val="14"/>
        </w:rPr>
        <w:t xml:space="preserve">Disponible para su consulta en </w:t>
      </w:r>
      <w:hyperlink r:id="rId12" w:history="1">
        <w:r w:rsidR="007003F4" w:rsidRPr="007C10A0">
          <w:rPr>
            <w:rStyle w:val="Hipervnculo"/>
            <w:rFonts w:ascii="Arial" w:hAnsi="Arial" w:cs="Arial"/>
            <w:sz w:val="14"/>
            <w:szCs w:val="14"/>
          </w:rPr>
          <w:t>https://www.ieepco.org.mx/archivos/SNI_CATALOGO2022/381_YAXE.pdf</w:t>
        </w:r>
      </w:hyperlink>
      <w:r w:rsidR="007003F4">
        <w:rPr>
          <w:rFonts w:ascii="Arial" w:hAnsi="Arial" w:cs="Arial"/>
          <w:color w:val="2E74B5" w:themeColor="accent5" w:themeShade="BF"/>
          <w:sz w:val="14"/>
          <w:szCs w:val="14"/>
        </w:rPr>
        <w:t xml:space="preserve"> </w:t>
      </w:r>
    </w:p>
  </w:footnote>
  <w:footnote w:id="16">
    <w:p w14:paraId="52C04058" w14:textId="77777777" w:rsidR="007456CB" w:rsidRPr="005063F0" w:rsidRDefault="007456CB" w:rsidP="00E63877">
      <w:pPr>
        <w:pStyle w:val="Textonotapie"/>
        <w:rPr>
          <w:lang w:val="es-ES"/>
        </w:rPr>
      </w:pPr>
      <w:r w:rsidRPr="00E63877">
        <w:rPr>
          <w:rStyle w:val="Refdenotaalpie"/>
          <w:rFonts w:ascii="Arial" w:hAnsi="Arial" w:cs="Arial"/>
          <w:sz w:val="14"/>
          <w:szCs w:val="14"/>
        </w:rPr>
        <w:footnoteRef/>
      </w:r>
      <w:r w:rsidRPr="00E63877">
        <w:rPr>
          <w:rFonts w:ascii="Arial" w:hAnsi="Arial" w:cs="Arial"/>
          <w:sz w:val="14"/>
          <w:szCs w:val="14"/>
        </w:rPr>
        <w:t xml:space="preserve"> Disponible para su consulta en </w:t>
      </w:r>
      <w:hyperlink r:id="rId13" w:history="1">
        <w:r w:rsidRPr="00E63877">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622A7D3F" w14:textId="77777777" w:rsidR="008534EE" w:rsidRPr="00A90494" w:rsidRDefault="008534EE" w:rsidP="008534EE">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4"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03A7E0EB" w14:textId="77777777" w:rsidR="0053716A" w:rsidRPr="00805652" w:rsidRDefault="0053716A" w:rsidP="0053716A">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19">
    <w:p w14:paraId="592DA7CA" w14:textId="77777777" w:rsidR="0053716A" w:rsidRPr="002311CF" w:rsidRDefault="0053716A" w:rsidP="0053716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478AC713" w14:textId="77777777" w:rsidR="0053716A" w:rsidRPr="002311CF" w:rsidRDefault="0053716A" w:rsidP="0053716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1"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1"/>
    </w:p>
  </w:footnote>
  <w:footnote w:id="22">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12"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2"/>
    </w:p>
  </w:footnote>
  <w:footnote w:id="23">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4" w:name="_Hlk94891232"/>
      <w:r w:rsidRPr="00B0692C">
        <w:rPr>
          <w:rFonts w:ascii="Arial" w:hAnsi="Arial" w:cs="Arial"/>
          <w:sz w:val="14"/>
          <w:szCs w:val="14"/>
        </w:rPr>
        <w:t>Jurisprudencia 19/2018 de rubro JUZGAR CON PERSPECTIVA INTERCULTURAL. ELEMENTOS MÍNIMOS PARA SU APLICACIÓN EN MATERIA ELECTORAL.</w:t>
      </w:r>
      <w:bookmarkEnd w:id="14"/>
      <w:r w:rsidRPr="00B823B4">
        <w:rPr>
          <w:rFonts w:ascii="Arial" w:hAnsi="Arial" w:cs="Arial"/>
          <w:sz w:val="16"/>
          <w:szCs w:val="16"/>
        </w:rPr>
        <w:t xml:space="preserve"> </w:t>
      </w:r>
    </w:p>
  </w:footnote>
  <w:footnote w:id="25">
    <w:p w14:paraId="3F7F6560" w14:textId="77777777" w:rsidR="000817BD" w:rsidRPr="00CB1A06" w:rsidRDefault="000817BD" w:rsidP="000817BD">
      <w:pPr>
        <w:pStyle w:val="Textonotapie"/>
        <w:rPr>
          <w:sz w:val="14"/>
          <w:szCs w:val="14"/>
          <w:lang w:val="es-ES"/>
        </w:rPr>
      </w:pPr>
      <w:r w:rsidRPr="00CB1A06">
        <w:rPr>
          <w:rStyle w:val="Refdenotaalpie"/>
          <w:sz w:val="14"/>
          <w:szCs w:val="14"/>
        </w:rPr>
        <w:footnoteRef/>
      </w:r>
      <w:r w:rsidRPr="00CB1A06">
        <w:rPr>
          <w:sz w:val="14"/>
          <w:szCs w:val="14"/>
        </w:rPr>
        <w:t xml:space="preserve"> Jurisprudencia 28/2015 de rubro: “PRINCIPIO DE PROGRESIVIDAD. VERTIENTES EN LOS DERECHOS POLÍTICO-ELECTORALES”.</w:t>
      </w:r>
    </w:p>
  </w:footnote>
  <w:footnote w:id="26">
    <w:p w14:paraId="1560D750" w14:textId="77777777" w:rsidR="000817BD" w:rsidRPr="00CB1A06" w:rsidRDefault="000817BD" w:rsidP="000817BD">
      <w:pPr>
        <w:pStyle w:val="Textonotapie"/>
        <w:rPr>
          <w:sz w:val="14"/>
          <w:szCs w:val="14"/>
        </w:rPr>
      </w:pPr>
      <w:r w:rsidRPr="00CB1A06">
        <w:rPr>
          <w:rStyle w:val="Refdenotaalpie"/>
          <w:sz w:val="14"/>
          <w:szCs w:val="14"/>
        </w:rPr>
        <w:footnoteRef/>
      </w:r>
      <w:r w:rsidRPr="00CB1A06">
        <w:rPr>
          <w:sz w:val="14"/>
          <w:szCs w:val="14"/>
        </w:rPr>
        <w:t xml:space="preserve"> Disponible para su consulta en</w:t>
      </w:r>
      <w:r>
        <w:rPr>
          <w:sz w:val="14"/>
          <w:szCs w:val="14"/>
        </w:rPr>
        <w:t>:</w:t>
      </w:r>
      <w:r w:rsidRPr="00CB1A06">
        <w:rPr>
          <w:sz w:val="14"/>
          <w:szCs w:val="14"/>
        </w:rPr>
        <w:t xml:space="preserve"> </w:t>
      </w:r>
      <w:hyperlink r:id="rId17" w:history="1">
        <w:r w:rsidRPr="00CB1A06">
          <w:rPr>
            <w:rStyle w:val="Hipervnculo"/>
            <w:sz w:val="14"/>
            <w:szCs w:val="14"/>
          </w:rPr>
          <w:t>https://www.te.gob.mx/salasreg/ejecutoria/sentencias/xalapa/SX-JDC-0140-2020.pdf</w:t>
        </w:r>
      </w:hyperlink>
      <w:r w:rsidRPr="00CB1A06">
        <w:rPr>
          <w:sz w:val="14"/>
          <w:szCs w:val="14"/>
        </w:rPr>
        <w:t xml:space="preserve"> </w:t>
      </w:r>
    </w:p>
  </w:footnote>
  <w:footnote w:id="27">
    <w:p w14:paraId="0B76FAD8" w14:textId="77777777" w:rsidR="00453833" w:rsidRPr="00E81B31" w:rsidRDefault="00453833" w:rsidP="00453833">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E81F985" w14:textId="77777777" w:rsidR="00453833" w:rsidRPr="00FE58E3" w:rsidRDefault="00453833" w:rsidP="00453833">
      <w:pPr>
        <w:pBdr>
          <w:top w:val="nil"/>
          <w:left w:val="nil"/>
          <w:bottom w:val="nil"/>
          <w:right w:val="nil"/>
          <w:between w:val="nil"/>
        </w:pBdr>
        <w:spacing w:after="0" w:line="240" w:lineRule="auto"/>
        <w:rPr>
          <w:rFonts w:ascii="Arial" w:hAnsi="Arial" w:cs="Arial"/>
          <w:sz w:val="14"/>
          <w:szCs w:val="14"/>
        </w:rPr>
      </w:pPr>
    </w:p>
  </w:footnote>
  <w:footnote w:id="28">
    <w:p w14:paraId="59DF508B" w14:textId="77777777" w:rsidR="00453833" w:rsidRPr="00FE58E3" w:rsidRDefault="00453833" w:rsidP="00453833">
      <w:pPr>
        <w:pStyle w:val="Textonotapie"/>
        <w:rPr>
          <w:rFonts w:ascii="Arial" w:hAnsi="Arial" w:cs="Arial"/>
          <w:sz w:val="14"/>
          <w:szCs w:val="14"/>
        </w:rPr>
      </w:pPr>
      <w:r w:rsidRPr="00FE58E3">
        <w:rPr>
          <w:rStyle w:val="Refdenotaalpie"/>
          <w:rFonts w:ascii="Arial" w:hAnsi="Arial" w:cs="Arial"/>
          <w:sz w:val="14"/>
          <w:szCs w:val="14"/>
        </w:rPr>
        <w:footnoteRef/>
      </w:r>
      <w:r w:rsidRPr="00FE58E3">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9">
    <w:p w14:paraId="451F9129" w14:textId="77777777" w:rsidR="00955475" w:rsidRPr="00C6549E" w:rsidRDefault="00955475" w:rsidP="00955475">
      <w:pPr>
        <w:pStyle w:val="Textonotapie"/>
        <w:spacing w:line="276" w:lineRule="auto"/>
        <w:rPr>
          <w:rFonts w:ascii="Arial" w:hAnsi="Arial" w:cs="Arial"/>
          <w:sz w:val="14"/>
          <w:szCs w:val="14"/>
          <w:lang w:val="es-ES"/>
        </w:rPr>
      </w:pPr>
      <w:r w:rsidRPr="00C6549E">
        <w:rPr>
          <w:rStyle w:val="Refdenotaalpie"/>
          <w:rFonts w:ascii="Arial" w:hAnsi="Arial" w:cs="Arial"/>
          <w:sz w:val="14"/>
          <w:szCs w:val="14"/>
        </w:rPr>
        <w:footnoteRef/>
      </w:r>
      <w:r w:rsidRPr="00C6549E">
        <w:rPr>
          <w:rFonts w:ascii="Arial" w:hAnsi="Arial" w:cs="Arial"/>
          <w:sz w:val="14"/>
          <w:szCs w:val="14"/>
        </w:rPr>
        <w:t xml:space="preserve"> Disponible para su consulta en </w:t>
      </w:r>
      <w:hyperlink r:id="rId18" w:history="1">
        <w:r w:rsidRPr="00C6549E">
          <w:rPr>
            <w:rStyle w:val="Hipervnculo"/>
            <w:rFonts w:ascii="Arial" w:hAnsi="Arial" w:cs="Arial"/>
            <w:sz w:val="14"/>
            <w:szCs w:val="14"/>
          </w:rPr>
          <w:t>http://www.periodicooficial.oaxaca.gob.mx/listado.php?d=2020-5-30</w:t>
        </w:r>
      </w:hyperlink>
      <w:r w:rsidRPr="00C6549E">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33D1E4C1" w:rsidR="008D6E2C" w:rsidRPr="008D6E2C" w:rsidRDefault="00115CA3"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92048F">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92048F">
      <w:rPr>
        <w:rFonts w:ascii="Arial" w:hAnsi="Arial" w:cs="Arial"/>
        <w:b/>
        <w:sz w:val="24"/>
        <w:szCs w:val="24"/>
      </w:rPr>
      <w:t>133</w:t>
    </w:r>
    <w:r w:rsidRPr="008D6E2C">
      <w:rPr>
        <w:rFonts w:ascii="Arial" w:hAnsi="Arial" w:cs="Arial"/>
        <w:b/>
        <w:sz w:val="24"/>
        <w:szCs w:val="24"/>
      </w:rPr>
      <w:t>/2022</w:t>
    </w:r>
  </w:p>
  <w:p w14:paraId="70F93C93" w14:textId="77777777" w:rsidR="008D6E2C" w:rsidRPr="008D6E2C" w:rsidRDefault="00000000" w:rsidP="00112965">
    <w:pPr>
      <w:spacing w:after="0" w:line="276" w:lineRule="auto"/>
      <w:ind w:left="284"/>
      <w:rPr>
        <w:rFonts w:ascii="Arial" w:hAnsi="Arial" w:cs="Arial"/>
        <w:b/>
        <w:sz w:val="24"/>
        <w:szCs w:val="24"/>
      </w:rPr>
    </w:pPr>
  </w:p>
  <w:p w14:paraId="2495C12D" w14:textId="5F96FF1B" w:rsidR="00C65EC1" w:rsidRPr="008D6E2C" w:rsidRDefault="0092048F" w:rsidP="00112965">
    <w:pPr>
      <w:spacing w:after="0" w:line="276" w:lineRule="auto"/>
      <w:ind w:left="284" w:right="191"/>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DEL INSTITUTO ESTATAL ELECTORAL Y DE PARTICIPACIÒN CIUDADANA DE OAXACA</w:t>
    </w:r>
    <w:r w:rsidR="00115CA3" w:rsidRPr="008D6E2C">
      <w:rPr>
        <w:rFonts w:ascii="Arial" w:hAnsi="Arial" w:cs="Arial"/>
        <w:b/>
        <w:sz w:val="24"/>
        <w:szCs w:val="24"/>
      </w:rPr>
      <w:t xml:space="preserve">, RESPECTO DE LA ELECCIÓN ORDINARIA DE CONCEJALÍAS AL AYUNTAMIENTO </w:t>
    </w:r>
    <w:r w:rsidR="00D52E84" w:rsidRPr="00E96712">
      <w:rPr>
        <w:rFonts w:ascii="Arial" w:hAnsi="Arial" w:cs="Arial"/>
        <w:b/>
        <w:sz w:val="24"/>
        <w:szCs w:val="24"/>
      </w:rPr>
      <w:t>DE</w:t>
    </w:r>
    <w:r w:rsidR="00115CA3" w:rsidRPr="00E96712">
      <w:rPr>
        <w:rFonts w:ascii="Arial" w:hAnsi="Arial" w:cs="Arial"/>
        <w:b/>
        <w:sz w:val="24"/>
        <w:szCs w:val="24"/>
      </w:rPr>
      <w:t xml:space="preserve"> </w:t>
    </w:r>
    <w:r w:rsidR="007241AD">
      <w:rPr>
        <w:rFonts w:ascii="Arial" w:hAnsi="Arial" w:cs="Arial"/>
        <w:b/>
        <w:color w:val="auto"/>
        <w:sz w:val="24"/>
        <w:szCs w:val="24"/>
      </w:rPr>
      <w:t>YAXE</w:t>
    </w:r>
    <w:r w:rsidR="00115CA3"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A5C0EA3"/>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CE32152"/>
    <w:multiLevelType w:val="hybridMultilevel"/>
    <w:tmpl w:val="C79C4F36"/>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0" w15:restartNumberingAfterBreak="0">
    <w:nsid w:val="1B3D2910"/>
    <w:multiLevelType w:val="multilevel"/>
    <w:tmpl w:val="F000F090"/>
    <w:lvl w:ilvl="0">
      <w:start w:val="1"/>
      <w:numFmt w:val="lowerLetter"/>
      <w:lvlText w:val="%1)"/>
      <w:lvlJc w:val="left"/>
      <w:pPr>
        <w:tabs>
          <w:tab w:val="num" w:pos="219"/>
        </w:tabs>
        <w:ind w:left="503"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219"/>
        </w:tabs>
        <w:ind w:left="2084"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219"/>
        </w:tabs>
        <w:ind w:left="2804"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219"/>
        </w:tabs>
        <w:ind w:left="3524"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219"/>
        </w:tabs>
        <w:ind w:left="4244"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219"/>
        </w:tabs>
        <w:ind w:left="4964"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219"/>
        </w:tabs>
        <w:ind w:left="5684"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219"/>
        </w:tabs>
        <w:ind w:left="6404"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219"/>
        </w:tabs>
        <w:ind w:left="7124"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2"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82E14BD"/>
    <w:multiLevelType w:val="multilevel"/>
    <w:tmpl w:val="958ED042"/>
    <w:lvl w:ilvl="0">
      <w:start w:val="7"/>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3A545610"/>
    <w:multiLevelType w:val="hybridMultilevel"/>
    <w:tmpl w:val="F314D372"/>
    <w:lvl w:ilvl="0" w:tplc="080A0013">
      <w:start w:val="1"/>
      <w:numFmt w:val="upperRoman"/>
      <w:lvlText w:val="%1."/>
      <w:lvlJc w:val="righ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9" w15:restartNumberingAfterBreak="0">
    <w:nsid w:val="3FC94988"/>
    <w:multiLevelType w:val="hybridMultilevel"/>
    <w:tmpl w:val="48008B14"/>
    <w:lvl w:ilvl="0" w:tplc="43E2981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54B0BA5"/>
    <w:multiLevelType w:val="hybridMultilevel"/>
    <w:tmpl w:val="C79C4F3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2"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54092652"/>
    <w:multiLevelType w:val="hybridMultilevel"/>
    <w:tmpl w:val="7D62B8D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24"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6" w15:restartNumberingAfterBreak="0">
    <w:nsid w:val="5A6D412A"/>
    <w:multiLevelType w:val="hybridMultilevel"/>
    <w:tmpl w:val="F1D8831E"/>
    <w:lvl w:ilvl="0" w:tplc="080A000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7"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0" w15:restartNumberingAfterBreak="0">
    <w:nsid w:val="64DC08D7"/>
    <w:multiLevelType w:val="hybridMultilevel"/>
    <w:tmpl w:val="8346B924"/>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1"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3"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691B104E"/>
    <w:multiLevelType w:val="hybridMultilevel"/>
    <w:tmpl w:val="DBFAB6CA"/>
    <w:lvl w:ilvl="0" w:tplc="55CE2C4C">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6" w15:restartNumberingAfterBreak="0">
    <w:nsid w:val="6EB14D68"/>
    <w:multiLevelType w:val="hybridMultilevel"/>
    <w:tmpl w:val="B262CBE0"/>
    <w:lvl w:ilvl="0" w:tplc="080A0013">
      <w:start w:val="1"/>
      <w:numFmt w:val="upperRoman"/>
      <w:lvlText w:val="%1."/>
      <w:lvlJc w:val="righ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37" w15:restartNumberingAfterBreak="0">
    <w:nsid w:val="6EF924FE"/>
    <w:multiLevelType w:val="hybridMultilevel"/>
    <w:tmpl w:val="685C1BEE"/>
    <w:lvl w:ilvl="0" w:tplc="FE06DCE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8"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9"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40"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1" w15:restartNumberingAfterBreak="0">
    <w:nsid w:val="7088646A"/>
    <w:multiLevelType w:val="hybridMultilevel"/>
    <w:tmpl w:val="0FB058F2"/>
    <w:lvl w:ilvl="0" w:tplc="080A000F">
      <w:start w:val="1"/>
      <w:numFmt w:val="decimal"/>
      <w:lvlText w:val="%1."/>
      <w:lvlJc w:val="left"/>
      <w:pPr>
        <w:ind w:left="1430" w:hanging="360"/>
      </w:pPr>
    </w:lvl>
    <w:lvl w:ilvl="1" w:tplc="080A0019" w:tentative="1">
      <w:start w:val="1"/>
      <w:numFmt w:val="lowerLetter"/>
      <w:lvlText w:val="%2."/>
      <w:lvlJc w:val="left"/>
      <w:pPr>
        <w:ind w:left="2150" w:hanging="360"/>
      </w:pPr>
    </w:lvl>
    <w:lvl w:ilvl="2" w:tplc="080A001B" w:tentative="1">
      <w:start w:val="1"/>
      <w:numFmt w:val="lowerRoman"/>
      <w:lvlText w:val="%3."/>
      <w:lvlJc w:val="right"/>
      <w:pPr>
        <w:ind w:left="2870" w:hanging="180"/>
      </w:pPr>
    </w:lvl>
    <w:lvl w:ilvl="3" w:tplc="080A000F" w:tentative="1">
      <w:start w:val="1"/>
      <w:numFmt w:val="decimal"/>
      <w:lvlText w:val="%4."/>
      <w:lvlJc w:val="left"/>
      <w:pPr>
        <w:ind w:left="3590" w:hanging="360"/>
      </w:pPr>
    </w:lvl>
    <w:lvl w:ilvl="4" w:tplc="080A0019" w:tentative="1">
      <w:start w:val="1"/>
      <w:numFmt w:val="lowerLetter"/>
      <w:lvlText w:val="%5."/>
      <w:lvlJc w:val="left"/>
      <w:pPr>
        <w:ind w:left="4310" w:hanging="360"/>
      </w:pPr>
    </w:lvl>
    <w:lvl w:ilvl="5" w:tplc="080A001B" w:tentative="1">
      <w:start w:val="1"/>
      <w:numFmt w:val="lowerRoman"/>
      <w:lvlText w:val="%6."/>
      <w:lvlJc w:val="right"/>
      <w:pPr>
        <w:ind w:left="5030" w:hanging="180"/>
      </w:pPr>
    </w:lvl>
    <w:lvl w:ilvl="6" w:tplc="080A000F" w:tentative="1">
      <w:start w:val="1"/>
      <w:numFmt w:val="decimal"/>
      <w:lvlText w:val="%7."/>
      <w:lvlJc w:val="left"/>
      <w:pPr>
        <w:ind w:left="5750" w:hanging="360"/>
      </w:pPr>
    </w:lvl>
    <w:lvl w:ilvl="7" w:tplc="080A0019" w:tentative="1">
      <w:start w:val="1"/>
      <w:numFmt w:val="lowerLetter"/>
      <w:lvlText w:val="%8."/>
      <w:lvlJc w:val="left"/>
      <w:pPr>
        <w:ind w:left="6470" w:hanging="360"/>
      </w:pPr>
    </w:lvl>
    <w:lvl w:ilvl="8" w:tplc="080A001B" w:tentative="1">
      <w:start w:val="1"/>
      <w:numFmt w:val="lowerRoman"/>
      <w:lvlText w:val="%9."/>
      <w:lvlJc w:val="right"/>
      <w:pPr>
        <w:ind w:left="7190" w:hanging="180"/>
      </w:pPr>
    </w:lvl>
  </w:abstractNum>
  <w:abstractNum w:abstractNumId="42"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3"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44"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5"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509608609">
    <w:abstractNumId w:val="10"/>
  </w:num>
  <w:num w:numId="2" w16cid:durableId="760183701">
    <w:abstractNumId w:val="20"/>
  </w:num>
  <w:num w:numId="3" w16cid:durableId="402214787">
    <w:abstractNumId w:val="0"/>
  </w:num>
  <w:num w:numId="4" w16cid:durableId="171457973">
    <w:abstractNumId w:val="17"/>
  </w:num>
  <w:num w:numId="5" w16cid:durableId="1954164259">
    <w:abstractNumId w:val="40"/>
  </w:num>
  <w:num w:numId="6" w16cid:durableId="1069841542">
    <w:abstractNumId w:val="39"/>
  </w:num>
  <w:num w:numId="7" w16cid:durableId="285888304">
    <w:abstractNumId w:val="44"/>
  </w:num>
  <w:num w:numId="8" w16cid:durableId="493691877">
    <w:abstractNumId w:val="27"/>
  </w:num>
  <w:num w:numId="9" w16cid:durableId="939070416">
    <w:abstractNumId w:val="6"/>
  </w:num>
  <w:num w:numId="10" w16cid:durableId="1620648447">
    <w:abstractNumId w:val="31"/>
  </w:num>
  <w:num w:numId="11" w16cid:durableId="1937863809">
    <w:abstractNumId w:val="2"/>
  </w:num>
  <w:num w:numId="12" w16cid:durableId="2049604457">
    <w:abstractNumId w:val="29"/>
  </w:num>
  <w:num w:numId="13" w16cid:durableId="128787954">
    <w:abstractNumId w:val="43"/>
  </w:num>
  <w:num w:numId="14" w16cid:durableId="1018653476">
    <w:abstractNumId w:val="45"/>
  </w:num>
  <w:num w:numId="15" w16cid:durableId="1009019704">
    <w:abstractNumId w:val="42"/>
  </w:num>
  <w:num w:numId="16" w16cid:durableId="1351182245">
    <w:abstractNumId w:val="33"/>
  </w:num>
  <w:num w:numId="17" w16cid:durableId="1133518541">
    <w:abstractNumId w:val="4"/>
  </w:num>
  <w:num w:numId="18" w16cid:durableId="1871916497">
    <w:abstractNumId w:val="15"/>
  </w:num>
  <w:num w:numId="19" w16cid:durableId="1223713222">
    <w:abstractNumId w:val="14"/>
  </w:num>
  <w:num w:numId="20" w16cid:durableId="724527416">
    <w:abstractNumId w:val="32"/>
  </w:num>
  <w:num w:numId="21" w16cid:durableId="710420686">
    <w:abstractNumId w:val="12"/>
  </w:num>
  <w:num w:numId="22" w16cid:durableId="628362166">
    <w:abstractNumId w:val="38"/>
  </w:num>
  <w:num w:numId="23" w16cid:durableId="432017468">
    <w:abstractNumId w:val="24"/>
  </w:num>
  <w:num w:numId="24" w16cid:durableId="1420247359">
    <w:abstractNumId w:val="16"/>
  </w:num>
  <w:num w:numId="25" w16cid:durableId="447353321">
    <w:abstractNumId w:val="25"/>
  </w:num>
  <w:num w:numId="26" w16cid:durableId="456530921">
    <w:abstractNumId w:val="3"/>
  </w:num>
  <w:num w:numId="27" w16cid:durableId="1773813970">
    <w:abstractNumId w:val="11"/>
  </w:num>
  <w:num w:numId="28" w16cid:durableId="1334265340">
    <w:abstractNumId w:val="9"/>
  </w:num>
  <w:num w:numId="29" w16cid:durableId="62919087">
    <w:abstractNumId w:val="35"/>
  </w:num>
  <w:num w:numId="30" w16cid:durableId="834960114">
    <w:abstractNumId w:val="22"/>
  </w:num>
  <w:num w:numId="31" w16cid:durableId="839659041">
    <w:abstractNumId w:val="28"/>
  </w:num>
  <w:num w:numId="32" w16cid:durableId="448935106">
    <w:abstractNumId w:val="36"/>
  </w:num>
  <w:num w:numId="33" w16cid:durableId="1091245274">
    <w:abstractNumId w:val="7"/>
  </w:num>
  <w:num w:numId="34" w16cid:durableId="1540363635">
    <w:abstractNumId w:val="26"/>
  </w:num>
  <w:num w:numId="35" w16cid:durableId="1817725396">
    <w:abstractNumId w:val="21"/>
  </w:num>
  <w:num w:numId="36" w16cid:durableId="796144244">
    <w:abstractNumId w:val="5"/>
  </w:num>
  <w:num w:numId="37" w16cid:durableId="1637177826">
    <w:abstractNumId w:val="41"/>
  </w:num>
  <w:num w:numId="38" w16cid:durableId="587736606">
    <w:abstractNumId w:val="37"/>
  </w:num>
  <w:num w:numId="39" w16cid:durableId="550075885">
    <w:abstractNumId w:val="19"/>
  </w:num>
  <w:num w:numId="40" w16cid:durableId="121138600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35684761">
    <w:abstractNumId w:val="1"/>
  </w:num>
  <w:num w:numId="42" w16cid:durableId="254017625">
    <w:abstractNumId w:val="8"/>
  </w:num>
  <w:num w:numId="43" w16cid:durableId="1251965024">
    <w:abstractNumId w:val="30"/>
  </w:num>
  <w:num w:numId="44" w16cid:durableId="1699353011">
    <w:abstractNumId w:val="23"/>
  </w:num>
  <w:num w:numId="45" w16cid:durableId="1518302421">
    <w:abstractNumId w:val="18"/>
  </w:num>
  <w:num w:numId="46" w16cid:durableId="211894220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077BB"/>
    <w:rsid w:val="0001136C"/>
    <w:rsid w:val="00041457"/>
    <w:rsid w:val="00051D70"/>
    <w:rsid w:val="00052C02"/>
    <w:rsid w:val="00063706"/>
    <w:rsid w:val="000738C8"/>
    <w:rsid w:val="000817BD"/>
    <w:rsid w:val="000917B1"/>
    <w:rsid w:val="000A0A14"/>
    <w:rsid w:val="000B6A6F"/>
    <w:rsid w:val="000C7F5E"/>
    <w:rsid w:val="000D2F0C"/>
    <w:rsid w:val="000D4D30"/>
    <w:rsid w:val="000D73A2"/>
    <w:rsid w:val="000F44FE"/>
    <w:rsid w:val="00103A5F"/>
    <w:rsid w:val="00106410"/>
    <w:rsid w:val="00110F42"/>
    <w:rsid w:val="00115CA3"/>
    <w:rsid w:val="00127D63"/>
    <w:rsid w:val="00136847"/>
    <w:rsid w:val="0014141C"/>
    <w:rsid w:val="00142407"/>
    <w:rsid w:val="001432AA"/>
    <w:rsid w:val="00153CDE"/>
    <w:rsid w:val="00164B49"/>
    <w:rsid w:val="00180B6B"/>
    <w:rsid w:val="00181471"/>
    <w:rsid w:val="001A311A"/>
    <w:rsid w:val="001B1B0C"/>
    <w:rsid w:val="001B400E"/>
    <w:rsid w:val="001C3E1B"/>
    <w:rsid w:val="001D04A7"/>
    <w:rsid w:val="001E670A"/>
    <w:rsid w:val="002004AB"/>
    <w:rsid w:val="002120A5"/>
    <w:rsid w:val="0022000A"/>
    <w:rsid w:val="00230CC6"/>
    <w:rsid w:val="00240CC5"/>
    <w:rsid w:val="00270F1D"/>
    <w:rsid w:val="00271308"/>
    <w:rsid w:val="00287FE4"/>
    <w:rsid w:val="002A78AA"/>
    <w:rsid w:val="002B4ECF"/>
    <w:rsid w:val="002B64C0"/>
    <w:rsid w:val="002C5611"/>
    <w:rsid w:val="002D1C99"/>
    <w:rsid w:val="002E1F76"/>
    <w:rsid w:val="002E4C3E"/>
    <w:rsid w:val="002E6010"/>
    <w:rsid w:val="002E79D4"/>
    <w:rsid w:val="002F2860"/>
    <w:rsid w:val="002F6FCB"/>
    <w:rsid w:val="003158AF"/>
    <w:rsid w:val="00323C3D"/>
    <w:rsid w:val="00326C0F"/>
    <w:rsid w:val="00332EF0"/>
    <w:rsid w:val="00340BAE"/>
    <w:rsid w:val="00343FD9"/>
    <w:rsid w:val="00344A38"/>
    <w:rsid w:val="00355EB5"/>
    <w:rsid w:val="00356D94"/>
    <w:rsid w:val="00357E94"/>
    <w:rsid w:val="0037441E"/>
    <w:rsid w:val="00374907"/>
    <w:rsid w:val="00382B11"/>
    <w:rsid w:val="00384311"/>
    <w:rsid w:val="00394444"/>
    <w:rsid w:val="003B0032"/>
    <w:rsid w:val="003B679F"/>
    <w:rsid w:val="003D247B"/>
    <w:rsid w:val="003D3187"/>
    <w:rsid w:val="003E69BC"/>
    <w:rsid w:val="003E7110"/>
    <w:rsid w:val="003F3957"/>
    <w:rsid w:val="004250B3"/>
    <w:rsid w:val="0043443E"/>
    <w:rsid w:val="00436DF2"/>
    <w:rsid w:val="004441F1"/>
    <w:rsid w:val="00451D16"/>
    <w:rsid w:val="00453833"/>
    <w:rsid w:val="00455E7D"/>
    <w:rsid w:val="00477B64"/>
    <w:rsid w:val="004843C5"/>
    <w:rsid w:val="004B0725"/>
    <w:rsid w:val="004D7A11"/>
    <w:rsid w:val="004E2B90"/>
    <w:rsid w:val="004E34DF"/>
    <w:rsid w:val="004E72E4"/>
    <w:rsid w:val="004F4130"/>
    <w:rsid w:val="0051306C"/>
    <w:rsid w:val="005140AD"/>
    <w:rsid w:val="005235E2"/>
    <w:rsid w:val="00525E1B"/>
    <w:rsid w:val="00536DF5"/>
    <w:rsid w:val="0053716A"/>
    <w:rsid w:val="00542CCC"/>
    <w:rsid w:val="00544874"/>
    <w:rsid w:val="00550BD4"/>
    <w:rsid w:val="00552FCA"/>
    <w:rsid w:val="00564C9A"/>
    <w:rsid w:val="00570931"/>
    <w:rsid w:val="005726A2"/>
    <w:rsid w:val="00574888"/>
    <w:rsid w:val="005918C3"/>
    <w:rsid w:val="00595AC7"/>
    <w:rsid w:val="005A5BCD"/>
    <w:rsid w:val="005B2C02"/>
    <w:rsid w:val="005B6D68"/>
    <w:rsid w:val="005D4114"/>
    <w:rsid w:val="005D5AAB"/>
    <w:rsid w:val="005D5C3B"/>
    <w:rsid w:val="005D7DB3"/>
    <w:rsid w:val="005E6686"/>
    <w:rsid w:val="005F1A99"/>
    <w:rsid w:val="005F73B9"/>
    <w:rsid w:val="00602C44"/>
    <w:rsid w:val="006305B0"/>
    <w:rsid w:val="006325CC"/>
    <w:rsid w:val="0063283E"/>
    <w:rsid w:val="00636ECB"/>
    <w:rsid w:val="006374F8"/>
    <w:rsid w:val="00672070"/>
    <w:rsid w:val="00673E3F"/>
    <w:rsid w:val="00674FF4"/>
    <w:rsid w:val="00676453"/>
    <w:rsid w:val="006772D6"/>
    <w:rsid w:val="0068359F"/>
    <w:rsid w:val="00684FED"/>
    <w:rsid w:val="00696A49"/>
    <w:rsid w:val="00696AA2"/>
    <w:rsid w:val="006A01AB"/>
    <w:rsid w:val="006B5D55"/>
    <w:rsid w:val="006C2B3C"/>
    <w:rsid w:val="006C5E18"/>
    <w:rsid w:val="006C6B6A"/>
    <w:rsid w:val="006C6BFD"/>
    <w:rsid w:val="006D0C16"/>
    <w:rsid w:val="006F795D"/>
    <w:rsid w:val="007003F4"/>
    <w:rsid w:val="00711715"/>
    <w:rsid w:val="007241AD"/>
    <w:rsid w:val="00735B3C"/>
    <w:rsid w:val="00740C7F"/>
    <w:rsid w:val="007411A9"/>
    <w:rsid w:val="0074493C"/>
    <w:rsid w:val="007456CB"/>
    <w:rsid w:val="007467BC"/>
    <w:rsid w:val="00756D6B"/>
    <w:rsid w:val="007634FE"/>
    <w:rsid w:val="007636D3"/>
    <w:rsid w:val="00765B9B"/>
    <w:rsid w:val="00786530"/>
    <w:rsid w:val="00787BAF"/>
    <w:rsid w:val="00793E26"/>
    <w:rsid w:val="00797796"/>
    <w:rsid w:val="007A1F04"/>
    <w:rsid w:val="007B13C4"/>
    <w:rsid w:val="007B1F0F"/>
    <w:rsid w:val="007B69D1"/>
    <w:rsid w:val="007E1D29"/>
    <w:rsid w:val="00815E78"/>
    <w:rsid w:val="00822192"/>
    <w:rsid w:val="0082712C"/>
    <w:rsid w:val="00834585"/>
    <w:rsid w:val="00836B1B"/>
    <w:rsid w:val="008534EE"/>
    <w:rsid w:val="00857820"/>
    <w:rsid w:val="0087398C"/>
    <w:rsid w:val="008A0593"/>
    <w:rsid w:val="008B28B7"/>
    <w:rsid w:val="008B7D3D"/>
    <w:rsid w:val="008D4C41"/>
    <w:rsid w:val="008E2F0A"/>
    <w:rsid w:val="008E4199"/>
    <w:rsid w:val="008F0CA6"/>
    <w:rsid w:val="008F6CCB"/>
    <w:rsid w:val="009003E4"/>
    <w:rsid w:val="00914C99"/>
    <w:rsid w:val="0092048F"/>
    <w:rsid w:val="009240C8"/>
    <w:rsid w:val="009332F0"/>
    <w:rsid w:val="00940074"/>
    <w:rsid w:val="00947573"/>
    <w:rsid w:val="00952751"/>
    <w:rsid w:val="00955475"/>
    <w:rsid w:val="00960FD7"/>
    <w:rsid w:val="00976BDC"/>
    <w:rsid w:val="00984B19"/>
    <w:rsid w:val="00997C7F"/>
    <w:rsid w:val="009A20B2"/>
    <w:rsid w:val="009B0CEC"/>
    <w:rsid w:val="009B1670"/>
    <w:rsid w:val="009B225D"/>
    <w:rsid w:val="009D3675"/>
    <w:rsid w:val="009D3D2E"/>
    <w:rsid w:val="009F0754"/>
    <w:rsid w:val="009F5D7D"/>
    <w:rsid w:val="00A0675B"/>
    <w:rsid w:val="00A11038"/>
    <w:rsid w:val="00A36C1D"/>
    <w:rsid w:val="00A42C44"/>
    <w:rsid w:val="00A441B9"/>
    <w:rsid w:val="00A51945"/>
    <w:rsid w:val="00A52635"/>
    <w:rsid w:val="00A53532"/>
    <w:rsid w:val="00A5652A"/>
    <w:rsid w:val="00A63DC2"/>
    <w:rsid w:val="00A6790B"/>
    <w:rsid w:val="00A70AE0"/>
    <w:rsid w:val="00A71963"/>
    <w:rsid w:val="00A77F6D"/>
    <w:rsid w:val="00A82B47"/>
    <w:rsid w:val="00A82E79"/>
    <w:rsid w:val="00A929B5"/>
    <w:rsid w:val="00AA30BD"/>
    <w:rsid w:val="00AB2EBB"/>
    <w:rsid w:val="00AC5ECE"/>
    <w:rsid w:val="00AC6607"/>
    <w:rsid w:val="00AD6B7A"/>
    <w:rsid w:val="00AE05BB"/>
    <w:rsid w:val="00AE4BB7"/>
    <w:rsid w:val="00AF3906"/>
    <w:rsid w:val="00AF528A"/>
    <w:rsid w:val="00B008CC"/>
    <w:rsid w:val="00B1197C"/>
    <w:rsid w:val="00B21367"/>
    <w:rsid w:val="00B31888"/>
    <w:rsid w:val="00B34C10"/>
    <w:rsid w:val="00B3537B"/>
    <w:rsid w:val="00B51264"/>
    <w:rsid w:val="00B577AC"/>
    <w:rsid w:val="00B6034C"/>
    <w:rsid w:val="00B71A44"/>
    <w:rsid w:val="00B7363E"/>
    <w:rsid w:val="00B81905"/>
    <w:rsid w:val="00B84DF7"/>
    <w:rsid w:val="00B85E11"/>
    <w:rsid w:val="00B92775"/>
    <w:rsid w:val="00B95C49"/>
    <w:rsid w:val="00BA40C4"/>
    <w:rsid w:val="00BA4A72"/>
    <w:rsid w:val="00BB1E67"/>
    <w:rsid w:val="00BC025F"/>
    <w:rsid w:val="00BD37FB"/>
    <w:rsid w:val="00BD4243"/>
    <w:rsid w:val="00BD42A3"/>
    <w:rsid w:val="00BD7FAD"/>
    <w:rsid w:val="00BE27C5"/>
    <w:rsid w:val="00BE315E"/>
    <w:rsid w:val="00BE584D"/>
    <w:rsid w:val="00BE64C3"/>
    <w:rsid w:val="00BF1592"/>
    <w:rsid w:val="00BF4574"/>
    <w:rsid w:val="00C10F48"/>
    <w:rsid w:val="00C12B55"/>
    <w:rsid w:val="00C26B7D"/>
    <w:rsid w:val="00C37554"/>
    <w:rsid w:val="00C46281"/>
    <w:rsid w:val="00C564CC"/>
    <w:rsid w:val="00C616E1"/>
    <w:rsid w:val="00C7375B"/>
    <w:rsid w:val="00C9046F"/>
    <w:rsid w:val="00C979EF"/>
    <w:rsid w:val="00CB4572"/>
    <w:rsid w:val="00CC1AFC"/>
    <w:rsid w:val="00CC5E32"/>
    <w:rsid w:val="00CD25A6"/>
    <w:rsid w:val="00CD268F"/>
    <w:rsid w:val="00CE1AFD"/>
    <w:rsid w:val="00CE64DB"/>
    <w:rsid w:val="00CF676D"/>
    <w:rsid w:val="00D13E53"/>
    <w:rsid w:val="00D22054"/>
    <w:rsid w:val="00D508DA"/>
    <w:rsid w:val="00D52E84"/>
    <w:rsid w:val="00D7007D"/>
    <w:rsid w:val="00D716C7"/>
    <w:rsid w:val="00D7442A"/>
    <w:rsid w:val="00D772C2"/>
    <w:rsid w:val="00D81991"/>
    <w:rsid w:val="00D825CD"/>
    <w:rsid w:val="00D90DB6"/>
    <w:rsid w:val="00DA19A6"/>
    <w:rsid w:val="00DB5815"/>
    <w:rsid w:val="00DB6CAE"/>
    <w:rsid w:val="00DB7D05"/>
    <w:rsid w:val="00DC31EC"/>
    <w:rsid w:val="00DC5D95"/>
    <w:rsid w:val="00DC799A"/>
    <w:rsid w:val="00DD5D4C"/>
    <w:rsid w:val="00DF50A4"/>
    <w:rsid w:val="00DF7A49"/>
    <w:rsid w:val="00E14AC9"/>
    <w:rsid w:val="00E2375C"/>
    <w:rsid w:val="00E24F18"/>
    <w:rsid w:val="00E257BE"/>
    <w:rsid w:val="00E430BA"/>
    <w:rsid w:val="00E507FA"/>
    <w:rsid w:val="00E608F1"/>
    <w:rsid w:val="00E615F1"/>
    <w:rsid w:val="00E63877"/>
    <w:rsid w:val="00E67706"/>
    <w:rsid w:val="00E8427A"/>
    <w:rsid w:val="00E863F2"/>
    <w:rsid w:val="00E87826"/>
    <w:rsid w:val="00E9274C"/>
    <w:rsid w:val="00E9308D"/>
    <w:rsid w:val="00E96712"/>
    <w:rsid w:val="00EA092C"/>
    <w:rsid w:val="00ED434D"/>
    <w:rsid w:val="00ED73FB"/>
    <w:rsid w:val="00EE636F"/>
    <w:rsid w:val="00EE6B63"/>
    <w:rsid w:val="00EE7BDC"/>
    <w:rsid w:val="00EF2443"/>
    <w:rsid w:val="00EF4764"/>
    <w:rsid w:val="00F31B7E"/>
    <w:rsid w:val="00F32D47"/>
    <w:rsid w:val="00F359B5"/>
    <w:rsid w:val="00F40EF8"/>
    <w:rsid w:val="00F466F5"/>
    <w:rsid w:val="00F6731C"/>
    <w:rsid w:val="00F677B3"/>
    <w:rsid w:val="00F83AD4"/>
    <w:rsid w:val="00F84525"/>
    <w:rsid w:val="00F97113"/>
    <w:rsid w:val="00FB15DA"/>
    <w:rsid w:val="00FB5A69"/>
    <w:rsid w:val="00FD640C"/>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8C3"/>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uiPriority w:val="59"/>
    <w:rsid w:val="00103A5F"/>
    <w:pPr>
      <w:suppressAutoHyphens/>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93281">
      <w:bodyDiv w:val="1"/>
      <w:marLeft w:val="0"/>
      <w:marRight w:val="0"/>
      <w:marTop w:val="0"/>
      <w:marBottom w:val="0"/>
      <w:divBdr>
        <w:top w:val="none" w:sz="0" w:space="0" w:color="auto"/>
        <w:left w:val="none" w:sz="0" w:space="0" w:color="auto"/>
        <w:bottom w:val="none" w:sz="0" w:space="0" w:color="auto"/>
        <w:right w:val="none" w:sz="0" w:space="0" w:color="auto"/>
      </w:divBdr>
    </w:div>
    <w:div w:id="103449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s://www.ieepco.org.mx/archivos/acuerdos/2019/IEEPCOCGSNI303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381_YAXE.pdf" TargetMode="External"/><Relationship Id="rId17" Type="http://schemas.openxmlformats.org/officeDocument/2006/relationships/hyperlink" Target="https://www.te.gob.mx/salasreg/ejecutoria/sentencias/xalapa/SX-JDC-0140-2020.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30</Pages>
  <Words>10094</Words>
  <Characters>55523</Characters>
  <Application>Microsoft Office Word</Application>
  <DocSecurity>0</DocSecurity>
  <Lines>462</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21</cp:revision>
  <cp:lastPrinted>2022-12-02T23:20:00Z</cp:lastPrinted>
  <dcterms:created xsi:type="dcterms:W3CDTF">2022-12-15T17:32:00Z</dcterms:created>
  <dcterms:modified xsi:type="dcterms:W3CDTF">2023-03-10T22:35:00Z</dcterms:modified>
</cp:coreProperties>
</file>